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24" w:rsidRDefault="00184E24" w:rsidP="00184E24">
      <w:pPr>
        <w:pStyle w:val="c"/>
      </w:pPr>
      <w:r>
        <w:rPr>
          <w:noProof/>
        </w:rPr>
        <w:drawing>
          <wp:inline distT="0" distB="0" distL="0" distR="0" wp14:anchorId="2D97F2C2" wp14:editId="3948DA36">
            <wp:extent cx="6038850" cy="8791575"/>
            <wp:effectExtent l="0" t="0" r="0" b="9525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29" w:rsidRDefault="00184E24" w:rsidP="00BC5907">
      <w:pPr>
        <w:pStyle w:val="c"/>
      </w:pPr>
      <w:r>
        <w:rPr>
          <w:noProof/>
        </w:rPr>
        <w:lastRenderedPageBreak/>
        <w:drawing>
          <wp:inline distT="0" distB="0" distL="0" distR="0" wp14:anchorId="3AE82C60" wp14:editId="77FB21C8">
            <wp:extent cx="6038850" cy="8772525"/>
            <wp:effectExtent l="0" t="0" r="0" b="952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34" w:rsidRPr="00347A85" w:rsidRDefault="00A73634" w:rsidP="00A73634">
      <w:pPr>
        <w:suppressLineNumbers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Szczegółowe informacje o przetwarzaniu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Twoich danych osobowych przez Gminę Kamionka Wielka</w:t>
      </w:r>
    </w:p>
    <w:p w:rsidR="00A73634" w:rsidRPr="00347A85" w:rsidRDefault="00A73634" w:rsidP="00A73634">
      <w:pPr>
        <w:suppressLineNumbers/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bookmarkStart w:id="0" w:name="_Ref484508921"/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Kto jest Administratorem danych</w:t>
      </w:r>
      <w:bookmarkEnd w:id="0"/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fldChar w:fldCharType="begin"/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instrText>"Kto jest administratorem Pani/Pana danych osobowych?"</w:instrTex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fldChar w:fldCharType="end"/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?</w:t>
      </w:r>
    </w:p>
    <w:p w:rsidR="00A73634" w:rsidRDefault="00A73634" w:rsidP="00A73634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Administratorem 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dan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ych osobowych jest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Gmina Kamionka Wielka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reprezentowana przez Wójta Gminy 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z siedzibą – 33-334 Kamionka Wielka 5. Możesz się z nami skontaktować:</w:t>
      </w:r>
    </w:p>
    <w:p w:rsidR="00A73634" w:rsidRPr="00347A85" w:rsidRDefault="00A73634" w:rsidP="00A73634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– listownie – 33-334 Kamionka Wielka 5</w:t>
      </w:r>
    </w:p>
    <w:p w:rsidR="00A73634" w:rsidRPr="00347A85" w:rsidRDefault="00A73634" w:rsidP="00A73634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– </w:t>
      </w:r>
      <w:proofErr w:type="spellStart"/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mejlowo</w:t>
      </w:r>
      <w:proofErr w:type="spellEnd"/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gmina@kamionka.iap.pl</w:t>
      </w:r>
    </w:p>
    <w:p w:rsidR="00A73634" w:rsidRPr="00347A85" w:rsidRDefault="00A73634" w:rsidP="00A73634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– telefonicznie – 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18 445 60 17</w:t>
      </w:r>
    </w:p>
    <w:p w:rsidR="00A73634" w:rsidRPr="00347A85" w:rsidRDefault="00A73634" w:rsidP="00A73634">
      <w:pPr>
        <w:suppressLineNumbers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Kto jest inspektorem ochrony danych?</w:t>
      </w:r>
    </w:p>
    <w:p w:rsidR="00A73634" w:rsidRDefault="00A73634" w:rsidP="00A73634">
      <w:pPr>
        <w:suppressLineNumbers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</w:p>
    <w:p w:rsidR="00A73634" w:rsidRDefault="00A73634" w:rsidP="00A73634">
      <w:pPr>
        <w:suppressLineNumbers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Kontakt z Inspektorem Ochrony Danych Osobowych możliwy jest pod adresem e-mail </w:t>
      </w:r>
      <w:hyperlink r:id="rId8" w:history="1">
        <w:r w:rsidRPr="009A32E2">
          <w:rPr>
            <w:rStyle w:val="Hipercze"/>
            <w:rFonts w:ascii="Times New Roman" w:eastAsia="SimSun" w:hAnsi="Times New Roman" w:cs="Times New Roman"/>
            <w:sz w:val="20"/>
            <w:szCs w:val="20"/>
            <w:lang w:eastAsia="pl-PL"/>
          </w:rPr>
          <w:t>iodo@kamionka.iap.pl</w:t>
        </w:r>
      </w:hyperlink>
    </w:p>
    <w:p w:rsidR="00A73634" w:rsidRPr="00347A85" w:rsidRDefault="00A73634" w:rsidP="00A73634">
      <w:pPr>
        <w:suppressLineNumbers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W </w:t>
      </w: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jakich celach przetwarzamy Pani/Pana 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dane osobowe?</w:t>
      </w:r>
    </w:p>
    <w:p w:rsidR="00A73634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Będziemy przetwarzać 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 dane osobowe, aby pobrać podatki i opłaty, które zasilają budżet Gminy, czyli: </w:t>
      </w:r>
    </w:p>
    <w:p w:rsidR="00A73634" w:rsidRPr="00347A85" w:rsidRDefault="00A73634" w:rsidP="00A73634">
      <w:pPr>
        <w:numPr>
          <w:ilvl w:val="0"/>
          <w:numId w:val="2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ustalić i określić wysokość podatków oraz opłat, w tym:</w:t>
      </w:r>
    </w:p>
    <w:p w:rsidR="00A73634" w:rsidRPr="00347A85" w:rsidRDefault="00A73634" w:rsidP="00A73634">
      <w:pPr>
        <w:numPr>
          <w:ilvl w:val="2"/>
          <w:numId w:val="3"/>
        </w:numPr>
        <w:suppressLineNumbers/>
        <w:tabs>
          <w:tab w:val="num" w:pos="1080"/>
        </w:tabs>
        <w:suppressAutoHyphens/>
        <w:spacing w:after="0" w:line="20" w:lineRule="atLeast"/>
        <w:ind w:left="72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prowadzić czynności sprawdzające, postępowania podatkowe lub inne działania na podstawie przepisów, </w:t>
      </w:r>
    </w:p>
    <w:p w:rsidR="00A73634" w:rsidRPr="00347A85" w:rsidRDefault="00A73634" w:rsidP="00A73634">
      <w:pPr>
        <w:numPr>
          <w:ilvl w:val="2"/>
          <w:numId w:val="3"/>
        </w:numPr>
        <w:suppressLineNumbers/>
        <w:tabs>
          <w:tab w:val="num" w:pos="1080"/>
        </w:tabs>
        <w:suppressAutoHyphens/>
        <w:spacing w:after="0" w:line="20" w:lineRule="atLeast"/>
        <w:ind w:left="72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prowadzić kontrolę podatkową – jeśli będzie konieczna, </w:t>
      </w:r>
    </w:p>
    <w:p w:rsidR="00A73634" w:rsidRPr="00347A85" w:rsidRDefault="00A73634" w:rsidP="00A73634">
      <w:pPr>
        <w:numPr>
          <w:ilvl w:val="2"/>
          <w:numId w:val="3"/>
        </w:numPr>
        <w:suppressLineNumbers/>
        <w:tabs>
          <w:tab w:val="num" w:pos="1080"/>
        </w:tabs>
        <w:suppressAutoHyphens/>
        <w:spacing w:after="0" w:line="20" w:lineRule="atLeast"/>
        <w:ind w:left="720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wydać zaświadczenie  lub  indywidualną interpretację przepisów prawa podatkowego – jeśli o to wystąpisz,</w:t>
      </w:r>
    </w:p>
    <w:p w:rsidR="00A73634" w:rsidRDefault="00A73634" w:rsidP="00A73634">
      <w:pPr>
        <w:numPr>
          <w:ilvl w:val="0"/>
          <w:numId w:val="2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wezwać Cię w sprawach uzasadnionych Twoim ważnym interesem lub poinformować Cię o dacie wydania interpret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acji lub zawartej w niej ocenie</w:t>
      </w:r>
    </w:p>
    <w:p w:rsidR="00A73634" w:rsidRDefault="00A73634" w:rsidP="00A73634">
      <w:pPr>
        <w:numPr>
          <w:ilvl w:val="0"/>
          <w:numId w:val="2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także w celu prowadzenia wymaganych przepisami prawa rejestrów</w:t>
      </w:r>
    </w:p>
    <w:p w:rsidR="00A73634" w:rsidRPr="00D375E1" w:rsidRDefault="00A73634" w:rsidP="00A73634">
      <w:pPr>
        <w:pStyle w:val="Akapitzlist"/>
        <w:numPr>
          <w:ilvl w:val="0"/>
          <w:numId w:val="2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555586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Aby załatwić wniosek o zwrot podatku akcyzowego zawartego w cenie oleju napędowego wykorzystywanego do produkcji rolnej, wykorzystamy twój nr telefonu i nr konta bankowego.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numPr>
          <w:ilvl w:val="0"/>
          <w:numId w:val="1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Na jakiej pods</w:t>
      </w: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tawie prawnej przetwarzamy Pani/Pana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dane osobowe?</w:t>
      </w:r>
    </w:p>
    <w:p w:rsidR="00A73634" w:rsidRDefault="00A73634" w:rsidP="00A73634">
      <w:pPr>
        <w:suppressLineNumbers/>
        <w:suppressAutoHyphens/>
        <w:spacing w:after="0" w:line="20" w:lineRule="atLeast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A73634" w:rsidRPr="00347A85" w:rsidRDefault="00A73634" w:rsidP="00A73634">
      <w:pPr>
        <w:suppressLineNumbers/>
        <w:suppressAutoHyphens/>
        <w:spacing w:after="0" w:line="20" w:lineRule="atLeast"/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>Będziemy przetwarzać 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dane osobowe na podstawie art. 6 ust. 1 lit. c) Rozporządzenia Parlamentu Europejskiego i Rady (UE) 2016/679 z dnia 27 kwietnia 2016 r. w sprawie ochr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ony osób fizycznych w związku z 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rzetwarzaniem danych osobowych  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</w:rPr>
        <w:t>i w sprawie swobodnego przepływu takich danych oraz uchylenia dyrektywy 95/46/WE (ogólne rozporządzenie o ochronie danych).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Ponadto będziemy przetwarzać Twoje dane osobowe zgodnie z: 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- ustawą z dnia 29 sierpnia 1997 r. Ordynacja podatkowa </w:t>
      </w:r>
    </w:p>
    <w:p w:rsidR="00A73634" w:rsidRDefault="00A73634" w:rsidP="00A73634">
      <w:pPr>
        <w:spacing w:after="0" w:line="20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47A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- ustawa z dnia 14 czerwca 1960r. Kodeks Postępowania Administracyjnego</w:t>
      </w:r>
    </w:p>
    <w:p w:rsidR="00A73634" w:rsidRPr="00347A85" w:rsidRDefault="00A73634" w:rsidP="00A73634">
      <w:pPr>
        <w:spacing w:after="0" w:line="20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- innych obowiązujących przepisów prawa w randze ustawy i przepisów wykonawczych do ustaw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numPr>
          <w:ilvl w:val="0"/>
          <w:numId w:val="1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W j</w:t>
      </w: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akim okresie przechowujemy Pani/Pana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dane osobowe?</w:t>
      </w:r>
    </w:p>
    <w:p w:rsidR="00A73634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Będziemy przechowywać dane osobowe w okresie ni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ezbędnym do załatwienia 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spr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awy. Ponadto przechowujemy 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dane w celach archiwalnych w terminach wymaganym przepisami prawa. 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Pani/Pana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dane możemy jednak przetwarzać dłużej w sprawach, w których nie doszło do przedawnienia zobowiązania podatkowego lub termin ten uległ wydłużeniu, a przetwarzanie jest niezbędne do zrealizowania celu, dla którego zebraliśmy Twoje dane. 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numPr>
          <w:ilvl w:val="0"/>
          <w:numId w:val="1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Kto jest odbi</w:t>
      </w: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orcą Pani/Pana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danych osobowych?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ind w:left="360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suppressLineNumbers/>
        <w:suppressAutoHyphens/>
        <w:spacing w:after="0" w:line="20" w:lineRule="atLeast"/>
        <w:ind w:left="709" w:hanging="709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Będziemy przekazywać Pani/Pana dane osobowe 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p</w:t>
      </w:r>
      <w:r w:rsidRPr="007764B4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 xml:space="preserve">odmiotom uprawnionym 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  <w:t>z mocy prawa oraz podmiotom uprawnionym na mocy umów   powierzenia (np. dostawca usług  IT ) oraz biegli.</w:t>
      </w:r>
    </w:p>
    <w:p w:rsidR="00A73634" w:rsidRDefault="00A73634" w:rsidP="00A73634">
      <w:pPr>
        <w:suppressLineNumbers/>
        <w:suppressAutoHyphens/>
        <w:spacing w:after="0" w:line="20" w:lineRule="atLeast"/>
        <w:ind w:left="709" w:hanging="709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suppressLineNumbers/>
        <w:suppressAutoHyphens/>
        <w:spacing w:after="0" w:line="20" w:lineRule="atLeast"/>
        <w:ind w:left="709" w:hanging="709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suppressLineNumbers/>
        <w:suppressAutoHyphens/>
        <w:spacing w:after="0" w:line="20" w:lineRule="atLeast"/>
        <w:ind w:left="709" w:hanging="709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suppressLineNumbers/>
        <w:suppressAutoHyphens/>
        <w:spacing w:after="0" w:line="20" w:lineRule="atLeast"/>
        <w:ind w:left="709" w:hanging="709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A73634" w:rsidRPr="007764B4" w:rsidRDefault="00A73634" w:rsidP="00A73634">
      <w:pPr>
        <w:suppressLineNumbers/>
        <w:suppressAutoHyphens/>
        <w:spacing w:after="0" w:line="20" w:lineRule="atLeast"/>
        <w:ind w:left="709" w:hanging="709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A73634" w:rsidRDefault="00A73634" w:rsidP="00A73634">
      <w:pPr>
        <w:numPr>
          <w:ilvl w:val="0"/>
          <w:numId w:val="1"/>
        </w:num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lastRenderedPageBreak/>
        <w:t>Pani/Pana</w:t>
      </w:r>
      <w:r w:rsidRPr="00347A8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prawa związane z przetwarzaniem danych osobowych</w:t>
      </w:r>
    </w:p>
    <w:p w:rsidR="00A73634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73634" w:rsidRPr="00381DCC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81DC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do:  żądania od administratora dostępu do swoich  danych osobowych,  ich sprostowania, usunięcia lub ograniczenia przetwarzania, prawo do wniesienia sprzeciwu wobec przetwarzania, prawo do przenoszenia danych, prawo do cofn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ięcia zgody w dowolnym momencie</w:t>
      </w:r>
      <w:r w:rsidRPr="00381DC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37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A73634" w:rsidRPr="00381DCC" w:rsidRDefault="00A73634" w:rsidP="00A73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DCC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  Prezesa Urzędu Ochrony Danych Osobowych, 00-193 Warszawa ul. Stawki 2,  gdy uzna Pani/Pan, iż przetwarzanie danych osobowych Pani/Pana dotyczących narusza przepisy RODO.</w:t>
      </w:r>
    </w:p>
    <w:p w:rsidR="00A73634" w:rsidRDefault="00A73634" w:rsidP="00A73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6F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przez Panią/Pana danych osobowych w zakresie wymaganym ustawodawstwem jest obligatoryjne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F6F34">
        <w:rPr>
          <w:rFonts w:ascii="Times New Roman" w:eastAsia="Times New Roman" w:hAnsi="Times New Roman" w:cs="Times New Roman"/>
          <w:sz w:val="20"/>
          <w:szCs w:val="20"/>
          <w:lang w:eastAsia="pl-PL"/>
        </w:rPr>
        <w:t>a konsekwencją niepodania danych osobowych będzie brak możliwości rozpoczęcia wypełniania obowiązku prawnego leżącego na administratorze danych osobowych.</w:t>
      </w:r>
    </w:p>
    <w:p w:rsidR="00A73634" w:rsidRPr="00347A85" w:rsidRDefault="00A73634" w:rsidP="00A73634">
      <w:pPr>
        <w:suppressLineNumbers/>
        <w:suppressAutoHyphens/>
        <w:spacing w:after="0" w:line="2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F6F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i przechowywane przez administratora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F6F34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F6F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zachowaniem wszelkich norm bezpieczeństwa przewidzianych dla ochrony danych osobowych.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7A8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Dane te podlegają szczególnej ochronie, gdyż objęte są tajemnicą skarbową na mocy przepisów Ordynacji podatkowej. </w:t>
      </w:r>
    </w:p>
    <w:p w:rsidR="00A73634" w:rsidRPr="002F6F34" w:rsidRDefault="00A73634" w:rsidP="00A73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UWAGA </w:t>
      </w:r>
      <w:r w:rsidRPr="00D375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*</w:t>
      </w:r>
    </w:p>
    <w:p w:rsidR="00A73634" w:rsidRPr="00CD38B4" w:rsidRDefault="00A73634" w:rsidP="00A73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6F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Prawo do usunięcia – bycia zapomnianym lub ograniczenia przetwarzania, prawo do wniesienia sprzeciwu wobec przetwarzania czy prawo do cofnięcia zgody w dowolnym momencie nie może być zrealizowane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</w:t>
      </w:r>
      <w:r w:rsidRPr="002F6F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kiedy dane przetwarzane są w oparciu o przepisy prawa stosowanego w postępowaniach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 w:rsidRPr="002F6F3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:rsidR="00A73634" w:rsidRDefault="00A73634" w:rsidP="00BC5907">
      <w:pPr>
        <w:pStyle w:val="c"/>
      </w:pPr>
      <w:bookmarkStart w:id="1" w:name="_GoBack"/>
      <w:bookmarkEnd w:id="1"/>
    </w:p>
    <w:sectPr w:rsidR="00A7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84"/>
    <w:multiLevelType w:val="hybridMultilevel"/>
    <w:tmpl w:val="9F1EBF0A"/>
    <w:lvl w:ilvl="0" w:tplc="209097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6E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eastAsia="SimSun" w:hAnsi="Verdana" w:cs="Verdan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F4B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A7385"/>
    <w:multiLevelType w:val="hybridMultilevel"/>
    <w:tmpl w:val="094E4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4"/>
    <w:rsid w:val="00184E24"/>
    <w:rsid w:val="00240B34"/>
    <w:rsid w:val="00467310"/>
    <w:rsid w:val="004C0929"/>
    <w:rsid w:val="00A73634"/>
    <w:rsid w:val="00B34988"/>
    <w:rsid w:val="00B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18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18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3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18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18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3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amionka.ia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Kkomperda</dc:creator>
  <cp:lastModifiedBy>Kkomperda</cp:lastModifiedBy>
  <cp:revision>2</cp:revision>
  <cp:lastPrinted>2019-01-03T08:50:00Z</cp:lastPrinted>
  <dcterms:created xsi:type="dcterms:W3CDTF">2019-01-03T12:28:00Z</dcterms:created>
  <dcterms:modified xsi:type="dcterms:W3CDTF">2019-01-03T12:28:00Z</dcterms:modified>
</cp:coreProperties>
</file>