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44" w:rsidRPr="00B5501D" w:rsidRDefault="008C0548" w:rsidP="001E2142">
      <w:r w:rsidRPr="00B5501D">
        <w:rPr>
          <w:noProof/>
          <w:lang w:eastAsia="pl-PL"/>
        </w:rPr>
        <w:drawing>
          <wp:inline distT="0" distB="0" distL="0" distR="0">
            <wp:extent cx="5760720" cy="449205"/>
            <wp:effectExtent l="19050" t="0" r="0" b="0"/>
            <wp:docPr id="1" name="Obraz 1" descr="http://mojszeftoja.pl/wp-content/uploads/2016/07/mojszeftoja-projekt-logo-1600x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jszeftoja.pl/wp-content/uploads/2016/07/mojszeftoja-projekt-logo-1600x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48" w:rsidRPr="00B5501D" w:rsidRDefault="008C0548" w:rsidP="001E2142"/>
    <w:p w:rsidR="008C0548" w:rsidRPr="00B5501D" w:rsidRDefault="008C0548" w:rsidP="001E2142"/>
    <w:p w:rsidR="001E2142" w:rsidRPr="00B5501D" w:rsidRDefault="00431EA4" w:rsidP="00B5501D">
      <w:pPr>
        <w:jc w:val="both"/>
      </w:pPr>
      <w:r w:rsidRPr="00B5501D">
        <w:t xml:space="preserve">Projekt </w:t>
      </w:r>
      <w:r w:rsidRPr="00B5501D">
        <w:rPr>
          <w:b/>
        </w:rPr>
        <w:t>"Mój szef to ja!"</w:t>
      </w:r>
      <w:r w:rsidRPr="00B5501D">
        <w:t xml:space="preserve"> realizowany jest </w:t>
      </w:r>
      <w:r w:rsidR="00CB52A9" w:rsidRPr="00B5501D">
        <w:t>w</w:t>
      </w:r>
      <w:r w:rsidRPr="00B5501D">
        <w:t xml:space="preserve"> ramach Regionalnego Programu Operacyjnego Województwa Małopolskiego na lata 2014-2020, 8 Oś Priorytetowa Rynek pracy, Działanie 8.3 Wsparcie na zakładanie działalności gospodarczej, Poddziałanie 8.3.1 Wsparcie na zakładanie działalności gospodarczej w formie dotacji z Europejskiego Funduszu Społecznego.</w:t>
      </w:r>
    </w:p>
    <w:p w:rsidR="00B5501D" w:rsidRPr="00B5501D" w:rsidRDefault="00B5501D" w:rsidP="00B5501D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5501D">
        <w:rPr>
          <w:rFonts w:cs="ArialMT"/>
          <w:b/>
        </w:rPr>
        <w:t>Cel projektu:</w:t>
      </w:r>
      <w:r w:rsidRPr="00B5501D">
        <w:rPr>
          <w:rFonts w:cs="ArialMT"/>
        </w:rPr>
        <w:t xml:space="preserve"> zwiększenie liczby nowych i trwałych mikroprzedsiębiorstw w subregionie sądeckim do 31.07.2019r. </w:t>
      </w:r>
      <w:r w:rsidRPr="00B5501D">
        <w:t xml:space="preserve">poprzez wsparcie 600 osób </w:t>
      </w:r>
      <w:r w:rsidRPr="00B5501D">
        <w:rPr>
          <w:b/>
        </w:rPr>
        <w:t>bezrobotnych i biernych zawodowo</w:t>
      </w:r>
      <w:r w:rsidRPr="00B5501D">
        <w:t xml:space="preserve"> w wieku </w:t>
      </w:r>
      <w:r w:rsidRPr="00B5501D">
        <w:rPr>
          <w:b/>
        </w:rPr>
        <w:t>30 lat i więcej</w:t>
      </w:r>
      <w:r w:rsidRPr="00B5501D">
        <w:t xml:space="preserve"> zamieszkujących lub uczących się na terenie powiatu</w:t>
      </w:r>
      <w:r w:rsidRPr="00B5501D">
        <w:rPr>
          <w:b/>
        </w:rPr>
        <w:t>: gorlickiego, limanowskiego, nowosądeckiego, Miasta Nowego Sącza</w:t>
      </w:r>
      <w:r w:rsidRPr="00B5501D">
        <w:t xml:space="preserve"> zainteresowanych założeniem własnej działalności gospodarczej należących do co najmniej jednej z grup:</w:t>
      </w:r>
      <w:r w:rsidRPr="00B5501D">
        <w:br/>
        <w:t xml:space="preserve">- osoby </w:t>
      </w:r>
      <w:r w:rsidRPr="00B5501D">
        <w:rPr>
          <w:b/>
        </w:rPr>
        <w:t>powyżej 50 roku życia</w:t>
      </w:r>
      <w:r w:rsidRPr="00B5501D">
        <w:br/>
        <w:t xml:space="preserve">- osoby </w:t>
      </w:r>
      <w:r w:rsidRPr="00B5501D">
        <w:rPr>
          <w:b/>
        </w:rPr>
        <w:t>długotrwale bezrobotne</w:t>
      </w:r>
      <w:r w:rsidRPr="00B5501D">
        <w:br/>
        <w:t xml:space="preserve">- osoby </w:t>
      </w:r>
      <w:r w:rsidRPr="00B5501D">
        <w:rPr>
          <w:b/>
        </w:rPr>
        <w:t xml:space="preserve">z niepełnosprawnościami </w:t>
      </w:r>
      <w:r w:rsidRPr="00B5501D">
        <w:rPr>
          <w:rFonts w:cs="ArialMT"/>
        </w:rPr>
        <w:t>(min.20osób)</w:t>
      </w:r>
      <w:r w:rsidRPr="00B5501D">
        <w:br/>
        <w:t xml:space="preserve">- osoby </w:t>
      </w:r>
      <w:r w:rsidRPr="00B5501D">
        <w:rPr>
          <w:b/>
        </w:rPr>
        <w:t>o niskich kwalifikacjach</w:t>
      </w:r>
      <w:r w:rsidRPr="00B5501D">
        <w:t xml:space="preserve"> (tj. z wykształceniem średnim lub niższym- do ISCED3 włącznie)</w:t>
      </w:r>
      <w:r w:rsidRPr="00B5501D">
        <w:br/>
        <w:t xml:space="preserve">- </w:t>
      </w:r>
      <w:r w:rsidRPr="00B5501D">
        <w:rPr>
          <w:b/>
        </w:rPr>
        <w:t>kobiety.</w:t>
      </w:r>
      <w:r w:rsidRPr="00B5501D">
        <w:br/>
      </w:r>
    </w:p>
    <w:p w:rsidR="00431EA4" w:rsidRPr="00B5501D" w:rsidRDefault="00431EA4"/>
    <w:p w:rsidR="002D6382" w:rsidRPr="00B5501D" w:rsidRDefault="002D6382">
      <w:r w:rsidRPr="00B5501D">
        <w:rPr>
          <w:b/>
        </w:rPr>
        <w:t>Realizatorami projektu są</w:t>
      </w:r>
      <w:r w:rsidRPr="00B5501D">
        <w:t>:</w:t>
      </w:r>
    </w:p>
    <w:p w:rsidR="002D6382" w:rsidRPr="00B5501D" w:rsidRDefault="002D6382" w:rsidP="002D6382">
      <w:r w:rsidRPr="00B5501D">
        <w:t xml:space="preserve">- Centrum Zespołów Analityczno Strategicznych Sp. z o.o. </w:t>
      </w:r>
    </w:p>
    <w:p w:rsidR="003142D0" w:rsidRDefault="002D6382" w:rsidP="002D6382">
      <w:r w:rsidRPr="00B5501D">
        <w:t xml:space="preserve">- </w:t>
      </w:r>
      <w:r w:rsidR="003142D0" w:rsidRPr="00B5501D">
        <w:t>Miasto Nowy Sącz- Nowosądecki Inkubator Przedsiębiorczości.</w:t>
      </w:r>
    </w:p>
    <w:p w:rsidR="002D6382" w:rsidRPr="00B5501D" w:rsidRDefault="003142D0" w:rsidP="002D6382">
      <w:r>
        <w:t xml:space="preserve">- </w:t>
      </w:r>
      <w:r w:rsidR="002D6382" w:rsidRPr="00B5501D">
        <w:t xml:space="preserve">Fundacja Rozwoju Regionu Rabka </w:t>
      </w:r>
    </w:p>
    <w:p w:rsidR="002D6382" w:rsidRPr="00B5501D" w:rsidRDefault="002D6382" w:rsidP="002D6382">
      <w:r w:rsidRPr="00B5501D">
        <w:t xml:space="preserve">- Sądecka Izba Gospodarcza </w:t>
      </w:r>
    </w:p>
    <w:p w:rsidR="001E2142" w:rsidRPr="00B5501D" w:rsidRDefault="001E2142" w:rsidP="002D6382"/>
    <w:p w:rsidR="00B5501D" w:rsidRPr="00B5501D" w:rsidRDefault="00B5501D" w:rsidP="00B5501D">
      <w:pPr>
        <w:rPr>
          <w:rFonts w:cs="ArialMT"/>
        </w:rPr>
      </w:pPr>
      <w:r w:rsidRPr="00B5501D">
        <w:rPr>
          <w:b/>
        </w:rPr>
        <w:t>Ilość beneficjentów</w:t>
      </w:r>
      <w:r w:rsidRPr="00B5501D">
        <w:t xml:space="preserve"> - 600</w:t>
      </w:r>
      <w:r w:rsidR="00431EA4" w:rsidRPr="00B5501D">
        <w:br/>
      </w:r>
      <w:r w:rsidRPr="00B5501D">
        <w:rPr>
          <w:rFonts w:cs="ArialMT"/>
          <w:b/>
        </w:rPr>
        <w:t>Ilość dotacji</w:t>
      </w:r>
      <w:r w:rsidRPr="00B5501D">
        <w:rPr>
          <w:rFonts w:cs="ArialMT"/>
        </w:rPr>
        <w:t xml:space="preserve"> – 525</w:t>
      </w:r>
    </w:p>
    <w:p w:rsidR="00B5501D" w:rsidRPr="00B5501D" w:rsidRDefault="00B5501D" w:rsidP="00B5501D">
      <w:pPr>
        <w:jc w:val="both"/>
        <w:rPr>
          <w:rFonts w:cs="ArialMT"/>
        </w:rPr>
      </w:pPr>
      <w:r w:rsidRPr="00B5501D">
        <w:rPr>
          <w:rFonts w:cs="ArialMT"/>
          <w:b/>
        </w:rPr>
        <w:t>Wsparcie dla BO</w:t>
      </w:r>
      <w:r w:rsidRPr="00B5501D">
        <w:rPr>
          <w:rFonts w:cs="ArialMT"/>
        </w:rPr>
        <w:t xml:space="preserve"> – coaching – 2 godziny indywidualne , szkolenia i doradztwo – 40 godzin zajęć obligatoryjnych i 20 godzin zajęć grupowych (księgowość, reklama, ICT, marketing, źródła finansowania, negocjacje, obsługa klienta itd.),  opracowanie biznesplanu – indywidualne konsultacje, wsparcie pomostowe alternatywne po uzyskaniu dotacji – 8 godzin (rozliczenie dotacji, prawo, finanse, marketing ICT, umiejętności osobiste).</w:t>
      </w:r>
    </w:p>
    <w:p w:rsidR="00B5501D" w:rsidRPr="00B5501D" w:rsidRDefault="00431EA4" w:rsidP="00B5501D">
      <w:pPr>
        <w:rPr>
          <w:rFonts w:cs="ArialMT"/>
        </w:rPr>
      </w:pPr>
      <w:r w:rsidRPr="00B5501D">
        <w:br/>
      </w:r>
      <w:r w:rsidR="00B5501D" w:rsidRPr="00B5501D">
        <w:rPr>
          <w:rFonts w:cs="ArialMT"/>
          <w:b/>
        </w:rPr>
        <w:t>Wysokość dotacji</w:t>
      </w:r>
      <w:r w:rsidR="00B5501D" w:rsidRPr="00B5501D">
        <w:rPr>
          <w:rFonts w:cs="ArialMT"/>
        </w:rPr>
        <w:t xml:space="preserve"> – 6 x średnia krajowa – ok 24 tys. zł.</w:t>
      </w:r>
    </w:p>
    <w:p w:rsidR="00B5501D" w:rsidRPr="00B5501D" w:rsidRDefault="00B5501D" w:rsidP="00B5501D">
      <w:pPr>
        <w:rPr>
          <w:rFonts w:cs="ArialMT"/>
        </w:rPr>
      </w:pPr>
      <w:r w:rsidRPr="00B5501D">
        <w:rPr>
          <w:rFonts w:cs="ArialMT"/>
          <w:b/>
        </w:rPr>
        <w:t>Obszar realizacji projektu</w:t>
      </w:r>
      <w:r w:rsidRPr="00B5501D">
        <w:rPr>
          <w:rFonts w:cs="ArialMT"/>
        </w:rPr>
        <w:t xml:space="preserve">  – Miasto Nowy Sącz, Powiat nowosądecki, Powiat Limanowski, Powiat Gorlicki</w:t>
      </w:r>
    </w:p>
    <w:p w:rsidR="002840BE" w:rsidRPr="00B5501D" w:rsidRDefault="002840BE">
      <w:r w:rsidRPr="00B5501D">
        <w:rPr>
          <w:b/>
        </w:rPr>
        <w:lastRenderedPageBreak/>
        <w:t>Planowane efekty</w:t>
      </w:r>
      <w:r w:rsidRPr="00B5501D">
        <w:t>:</w:t>
      </w:r>
    </w:p>
    <w:p w:rsidR="002840BE" w:rsidRPr="00B5501D" w:rsidRDefault="002840BE" w:rsidP="002840BE">
      <w:r w:rsidRPr="00B5501D">
        <w:t>-założenie 525 firm</w:t>
      </w:r>
    </w:p>
    <w:p w:rsidR="00B5501D" w:rsidRDefault="002840BE" w:rsidP="00B5501D">
      <w:pPr>
        <w:rPr>
          <w:b/>
        </w:rPr>
      </w:pPr>
      <w:r w:rsidRPr="00B5501D">
        <w:t>-powstanie min</w:t>
      </w:r>
      <w:r w:rsidR="006658F7" w:rsidRPr="00B5501D">
        <w:t>imum</w:t>
      </w:r>
      <w:r w:rsidRPr="00B5501D">
        <w:t xml:space="preserve"> 544 miejsc pracy dzięki przyznanym dotacjom.</w:t>
      </w:r>
    </w:p>
    <w:p w:rsidR="00B5501D" w:rsidRPr="00B5501D" w:rsidRDefault="00B5501D" w:rsidP="00B5501D">
      <w:r w:rsidRPr="00B5501D">
        <w:rPr>
          <w:b/>
        </w:rPr>
        <w:t>Rozpoczęcie rekrutacji</w:t>
      </w:r>
      <w:r w:rsidRPr="00B5501D">
        <w:t xml:space="preserve"> – 16.08.2016</w:t>
      </w:r>
    </w:p>
    <w:p w:rsidR="00B5501D" w:rsidRPr="00B5501D" w:rsidRDefault="00B5501D" w:rsidP="00B5501D">
      <w:pPr>
        <w:rPr>
          <w:rFonts w:cs="ArialMT"/>
        </w:rPr>
      </w:pPr>
      <w:r w:rsidRPr="00B5501D">
        <w:rPr>
          <w:rFonts w:cs="ArialMT"/>
          <w:b/>
        </w:rPr>
        <w:t>Planowany termin rozpoczęcia</w:t>
      </w:r>
      <w:r w:rsidR="003142D0">
        <w:rPr>
          <w:rFonts w:cs="ArialMT"/>
        </w:rPr>
        <w:t xml:space="preserve"> -  1.08</w:t>
      </w:r>
      <w:r w:rsidRPr="00B5501D">
        <w:rPr>
          <w:rFonts w:cs="ArialMT"/>
        </w:rPr>
        <w:t xml:space="preserve">.2016 </w:t>
      </w:r>
    </w:p>
    <w:p w:rsidR="00B5501D" w:rsidRPr="00B5501D" w:rsidRDefault="00B5501D" w:rsidP="00B5501D">
      <w:pPr>
        <w:rPr>
          <w:rFonts w:cs="ArialMT"/>
        </w:rPr>
      </w:pPr>
      <w:r w:rsidRPr="00B5501D">
        <w:rPr>
          <w:rFonts w:cs="ArialMT"/>
          <w:b/>
        </w:rPr>
        <w:t>Planowany t termin zakończenia</w:t>
      </w:r>
      <w:r w:rsidR="003142D0">
        <w:rPr>
          <w:rFonts w:cs="ArialMT"/>
        </w:rPr>
        <w:t xml:space="preserve"> – 31.07.</w:t>
      </w:r>
      <w:r w:rsidRPr="00B5501D">
        <w:rPr>
          <w:rFonts w:cs="ArialMT"/>
        </w:rPr>
        <w:t>2019</w:t>
      </w:r>
    </w:p>
    <w:p w:rsidR="00620024" w:rsidRDefault="00431EA4" w:rsidP="002840BE">
      <w:r w:rsidRPr="00B5501D">
        <w:br/>
        <w:t>Więcej informacji o proj</w:t>
      </w:r>
      <w:r w:rsidR="002840BE" w:rsidRPr="00B5501D">
        <w:t xml:space="preserve">ekcie na stronie </w:t>
      </w:r>
      <w:hyperlink r:id="rId5" w:history="1">
        <w:r w:rsidR="002840BE" w:rsidRPr="00B5501D">
          <w:rPr>
            <w:rStyle w:val="Hipercze"/>
          </w:rPr>
          <w:t>http://mojszeftoja.pl</w:t>
        </w:r>
      </w:hyperlink>
      <w:bookmarkStart w:id="0" w:name="_GoBack"/>
      <w:bookmarkEnd w:id="0"/>
    </w:p>
    <w:sectPr w:rsidR="00620024" w:rsidSect="0024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A4"/>
    <w:rsid w:val="000F3603"/>
    <w:rsid w:val="001E2142"/>
    <w:rsid w:val="00242437"/>
    <w:rsid w:val="0026240C"/>
    <w:rsid w:val="002840BE"/>
    <w:rsid w:val="002B2D44"/>
    <w:rsid w:val="002D6382"/>
    <w:rsid w:val="003142D0"/>
    <w:rsid w:val="00431EA4"/>
    <w:rsid w:val="00556710"/>
    <w:rsid w:val="00576C1E"/>
    <w:rsid w:val="006658F7"/>
    <w:rsid w:val="008C0548"/>
    <w:rsid w:val="008E2EF9"/>
    <w:rsid w:val="0094007A"/>
    <w:rsid w:val="0094641A"/>
    <w:rsid w:val="009C11FF"/>
    <w:rsid w:val="009F6954"/>
    <w:rsid w:val="00B5501D"/>
    <w:rsid w:val="00CB52A9"/>
    <w:rsid w:val="00EA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D46FA-CE02-4DD3-9393-F8C88585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40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jszeftoj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CUMULUS</dc:creator>
  <cp:lastModifiedBy>user</cp:lastModifiedBy>
  <cp:revision>2</cp:revision>
  <dcterms:created xsi:type="dcterms:W3CDTF">2016-08-23T10:06:00Z</dcterms:created>
  <dcterms:modified xsi:type="dcterms:W3CDTF">2016-08-23T10:06:00Z</dcterms:modified>
</cp:coreProperties>
</file>