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24" w:rsidRDefault="00184E24" w:rsidP="00184E24">
      <w:pPr>
        <w:pStyle w:val="c"/>
      </w:pPr>
      <w:r>
        <w:rPr>
          <w:noProof/>
        </w:rPr>
        <w:drawing>
          <wp:inline distT="0" distB="0" distL="0" distR="0" wp14:anchorId="2D97F2C2" wp14:editId="3948DA36">
            <wp:extent cx="6038850" cy="8791575"/>
            <wp:effectExtent l="0" t="0" r="0" b="9525"/>
            <wp:docPr id="1" name="Obraz 1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929" w:rsidRDefault="00184E24" w:rsidP="00BC5907">
      <w:pPr>
        <w:pStyle w:val="c"/>
      </w:pPr>
      <w:r>
        <w:rPr>
          <w:noProof/>
        </w:rPr>
        <w:lastRenderedPageBreak/>
        <w:drawing>
          <wp:inline distT="0" distB="0" distL="0" distR="0" wp14:anchorId="3AE82C60" wp14:editId="77FB21C8">
            <wp:extent cx="6038850" cy="8772525"/>
            <wp:effectExtent l="0" t="0" r="0" b="9525"/>
            <wp:docPr id="2" name="Obraz 2" descr="infoR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grafi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634" w:rsidRPr="00347A85" w:rsidRDefault="00A73634" w:rsidP="00A73634">
      <w:pPr>
        <w:suppressLineNumbers/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347A8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lastRenderedPageBreak/>
        <w:t>Szczegółowe informacje o przetwarzaniu</w:t>
      </w:r>
      <w:r w:rsidRPr="00347A85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Twoich danych osobowych przez Gminę Kamionka Wielka</w:t>
      </w:r>
    </w:p>
    <w:p w:rsidR="00A73634" w:rsidRPr="00347A85" w:rsidRDefault="00A73634" w:rsidP="00A73634">
      <w:pPr>
        <w:suppressLineNumbers/>
        <w:suppressAutoHyphens/>
        <w:spacing w:after="0"/>
        <w:jc w:val="both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A73634" w:rsidRPr="00347A85" w:rsidRDefault="00A73634" w:rsidP="00A73634">
      <w:pPr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</w:pPr>
      <w:bookmarkStart w:id="0" w:name="_Ref484508921"/>
      <w:r w:rsidRPr="00347A8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>Kto jest Administratorem danych</w:t>
      </w:r>
      <w:bookmarkEnd w:id="0"/>
      <w:r w:rsidRPr="00347A8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fldChar w:fldCharType="begin"/>
      </w:r>
      <w:r w:rsidRPr="00347A8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instrText>"Kto jest administratorem Pani/Pana danych osobowych?"</w:instrText>
      </w:r>
      <w:r w:rsidRPr="00347A8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fldChar w:fldCharType="end"/>
      </w:r>
      <w:r w:rsidRPr="00347A8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>?</w:t>
      </w:r>
    </w:p>
    <w:p w:rsidR="00A73634" w:rsidRDefault="00A73634" w:rsidP="00A73634">
      <w:pPr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A73634" w:rsidRPr="00347A85" w:rsidRDefault="00A73634" w:rsidP="00A73634">
      <w:pPr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Administratorem Pani/Pana</w:t>
      </w: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dan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ych osobowych jest</w:t>
      </w: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Gmina Kamionka Wielka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reprezentowana przez Wójta Gminy </w:t>
      </w: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z siedzibą – 33-334 Kamionka Wielka 5. Możesz się z nami skontaktować:</w:t>
      </w:r>
    </w:p>
    <w:p w:rsidR="00A73634" w:rsidRPr="00347A85" w:rsidRDefault="00A73634" w:rsidP="00A73634">
      <w:pPr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– listownie – 33-334 Kamionka Wielka 5</w:t>
      </w:r>
    </w:p>
    <w:p w:rsidR="00A73634" w:rsidRPr="00347A85" w:rsidRDefault="00A73634" w:rsidP="00A73634">
      <w:pPr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– </w:t>
      </w:r>
      <w:proofErr w:type="spellStart"/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mejlowo</w:t>
      </w:r>
      <w:proofErr w:type="spellEnd"/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– gmina@kamionka.iap.pl</w:t>
      </w:r>
    </w:p>
    <w:p w:rsidR="00A73634" w:rsidRPr="00347A85" w:rsidRDefault="00A73634" w:rsidP="00A73634">
      <w:pPr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– telefonicznie – </w:t>
      </w: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18 445 60 17</w:t>
      </w:r>
    </w:p>
    <w:p w:rsidR="00A73634" w:rsidRPr="00347A85" w:rsidRDefault="00A73634" w:rsidP="00A73634">
      <w:pPr>
        <w:suppressLineNumbers/>
        <w:suppressAutoHyphens/>
        <w:spacing w:after="0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A73634" w:rsidRPr="00347A85" w:rsidRDefault="00A73634" w:rsidP="00A73634">
      <w:pPr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47A8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>Kto jest inspektorem ochrony danych?</w:t>
      </w:r>
    </w:p>
    <w:p w:rsidR="00A73634" w:rsidRDefault="00A73634" w:rsidP="00A73634">
      <w:pPr>
        <w:suppressLineNumbers/>
        <w:suppressAutoHyphens/>
        <w:spacing w:after="0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</w:pPr>
    </w:p>
    <w:p w:rsidR="00A73634" w:rsidRDefault="00A73634" w:rsidP="00A73634">
      <w:pPr>
        <w:suppressLineNumbers/>
        <w:suppressAutoHyphens/>
        <w:spacing w:after="0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</w:pP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Kontakt z Inspektorem Ochrony Danych Osobowych możliwy jest pod adresem e-mail </w:t>
      </w:r>
      <w:hyperlink r:id="rId8" w:history="1">
        <w:r w:rsidRPr="009A32E2">
          <w:rPr>
            <w:rStyle w:val="Hipercze"/>
            <w:rFonts w:ascii="Times New Roman" w:eastAsia="SimSun" w:hAnsi="Times New Roman" w:cs="Times New Roman"/>
            <w:sz w:val="20"/>
            <w:szCs w:val="20"/>
            <w:lang w:eastAsia="pl-PL"/>
          </w:rPr>
          <w:t>iodo@kamionka.iap.pl</w:t>
        </w:r>
      </w:hyperlink>
    </w:p>
    <w:p w:rsidR="00A73634" w:rsidRPr="00347A85" w:rsidRDefault="00A73634" w:rsidP="00A73634">
      <w:pPr>
        <w:suppressLineNumbers/>
        <w:suppressAutoHyphens/>
        <w:spacing w:after="0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A73634" w:rsidRPr="00347A85" w:rsidRDefault="00A73634" w:rsidP="00A73634">
      <w:pPr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47A8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 xml:space="preserve">W </w:t>
      </w:r>
      <w:r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 xml:space="preserve">jakich celach przetwarzamy Pani/Pana </w:t>
      </w:r>
      <w:r w:rsidRPr="00347A8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 xml:space="preserve"> dane osobowe?</w:t>
      </w:r>
    </w:p>
    <w:p w:rsidR="00A73634" w:rsidRDefault="00A73634" w:rsidP="00A73634">
      <w:p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</w:pPr>
    </w:p>
    <w:p w:rsidR="00A73634" w:rsidRPr="00347A85" w:rsidRDefault="00A73634" w:rsidP="00A73634">
      <w:p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Będziemy przetwarzać Pani/Pana</w:t>
      </w: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 dane osobowe, aby pobrać podatki i opłaty, które zasilają budżet Gminy, czyli: </w:t>
      </w:r>
    </w:p>
    <w:p w:rsidR="00A73634" w:rsidRPr="00347A85" w:rsidRDefault="00A73634" w:rsidP="00A73634">
      <w:pPr>
        <w:numPr>
          <w:ilvl w:val="0"/>
          <w:numId w:val="2"/>
        </w:num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</w:pP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ustalić i określić wysokość podatków oraz opłat, w tym:</w:t>
      </w:r>
    </w:p>
    <w:p w:rsidR="00A73634" w:rsidRPr="00347A85" w:rsidRDefault="00A73634" w:rsidP="00A73634">
      <w:pPr>
        <w:numPr>
          <w:ilvl w:val="2"/>
          <w:numId w:val="3"/>
        </w:numPr>
        <w:suppressLineNumbers/>
        <w:tabs>
          <w:tab w:val="num" w:pos="1080"/>
        </w:tabs>
        <w:suppressAutoHyphens/>
        <w:spacing w:after="0" w:line="20" w:lineRule="atLeast"/>
        <w:ind w:left="720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</w:pP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prowadzić czynności sprawdzające, postępowania podatkowe lub inne działania na podstawie przepisów, </w:t>
      </w:r>
    </w:p>
    <w:p w:rsidR="00A73634" w:rsidRPr="00347A85" w:rsidRDefault="00A73634" w:rsidP="00A73634">
      <w:pPr>
        <w:numPr>
          <w:ilvl w:val="2"/>
          <w:numId w:val="3"/>
        </w:numPr>
        <w:suppressLineNumbers/>
        <w:tabs>
          <w:tab w:val="num" w:pos="1080"/>
        </w:tabs>
        <w:suppressAutoHyphens/>
        <w:spacing w:after="0" w:line="20" w:lineRule="atLeast"/>
        <w:ind w:left="720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</w:pP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prowadzić kontrolę podatkową – jeśli będzie konieczna, </w:t>
      </w:r>
    </w:p>
    <w:p w:rsidR="00A73634" w:rsidRPr="00347A85" w:rsidRDefault="00A73634" w:rsidP="00A73634">
      <w:pPr>
        <w:numPr>
          <w:ilvl w:val="2"/>
          <w:numId w:val="3"/>
        </w:numPr>
        <w:suppressLineNumbers/>
        <w:tabs>
          <w:tab w:val="num" w:pos="1080"/>
        </w:tabs>
        <w:suppressAutoHyphens/>
        <w:spacing w:after="0" w:line="20" w:lineRule="atLeast"/>
        <w:ind w:left="720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</w:pP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wydać zaświadczenie  lub  indywidualną interpretację przepisów prawa podatkowego – jeśli o to wystąpisz,</w:t>
      </w:r>
    </w:p>
    <w:p w:rsidR="00A73634" w:rsidRDefault="00A73634" w:rsidP="00A73634">
      <w:pPr>
        <w:numPr>
          <w:ilvl w:val="0"/>
          <w:numId w:val="2"/>
        </w:num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</w:pP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wezwać Cię w sprawach uzasadnionych Twoim ważnym interesem lub poinformować Cię o dacie wydania interpret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acji lub zawartej w niej ocenie</w:t>
      </w:r>
    </w:p>
    <w:p w:rsidR="00A73634" w:rsidRDefault="00A73634" w:rsidP="00A73634">
      <w:pPr>
        <w:numPr>
          <w:ilvl w:val="0"/>
          <w:numId w:val="2"/>
        </w:num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także w celu prowadzenia wymaganych przepisami prawa rejestrów</w:t>
      </w:r>
    </w:p>
    <w:p w:rsidR="00A73634" w:rsidRPr="00D375E1" w:rsidRDefault="00A73634" w:rsidP="00A73634">
      <w:pPr>
        <w:pStyle w:val="Akapitzlist"/>
        <w:numPr>
          <w:ilvl w:val="0"/>
          <w:numId w:val="2"/>
        </w:num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</w:pPr>
      <w:r w:rsidRPr="00555586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>Aby załatwić wniosek o zwrot podatku akcyzowego zawartego w cenie oleju napędowego wykorzystywanego do produkcji rolnej, wykorzystamy twój nr telefonu i nr konta bankowego.</w:t>
      </w:r>
    </w:p>
    <w:p w:rsidR="00A73634" w:rsidRPr="00347A85" w:rsidRDefault="00A73634" w:rsidP="00A73634">
      <w:p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A73634" w:rsidRPr="00347A85" w:rsidRDefault="00A73634" w:rsidP="00A73634">
      <w:pPr>
        <w:numPr>
          <w:ilvl w:val="0"/>
          <w:numId w:val="1"/>
        </w:num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47A8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>Na jakiej pods</w:t>
      </w:r>
      <w:r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>tawie prawnej przetwarzamy Pani/Pana</w:t>
      </w:r>
      <w:r w:rsidRPr="00347A8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 xml:space="preserve"> dane osobowe?</w:t>
      </w:r>
    </w:p>
    <w:p w:rsidR="00A73634" w:rsidRDefault="00A73634" w:rsidP="00A73634">
      <w:pPr>
        <w:suppressLineNumbers/>
        <w:suppressAutoHyphens/>
        <w:spacing w:after="0" w:line="20" w:lineRule="atLeast"/>
        <w:rPr>
          <w:rFonts w:ascii="Times New Roman" w:eastAsia="SimSun" w:hAnsi="Times New Roman" w:cs="Times New Roman"/>
          <w:color w:val="000000"/>
          <w:sz w:val="20"/>
          <w:szCs w:val="20"/>
        </w:rPr>
      </w:pPr>
    </w:p>
    <w:p w:rsidR="00A73634" w:rsidRPr="00347A85" w:rsidRDefault="00A73634" w:rsidP="00A73634">
      <w:pPr>
        <w:suppressLineNumbers/>
        <w:suppressAutoHyphens/>
        <w:spacing w:after="0" w:line="20" w:lineRule="atLeast"/>
        <w:rPr>
          <w:rFonts w:ascii="Times New Roman" w:eastAsia="SimSun" w:hAnsi="Times New Roman" w:cs="Times New Roman"/>
          <w:color w:val="000000"/>
          <w:sz w:val="20"/>
          <w:szCs w:val="20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</w:rPr>
        <w:t>Będziemy przetwarzać Pani/Pana</w:t>
      </w:r>
      <w:r w:rsidRPr="00347A85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 dane osobowe na podstawie art. 6 ust. 1 lit. c) Rozporządzenia Parlamentu Europejskiego i Rady (UE) 2016/679 z dnia 27 kwietnia 2016 r. w sprawie ochr</w:t>
      </w:r>
      <w:r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ony osób fizycznych w związku z </w:t>
      </w:r>
      <w:r w:rsidRPr="00347A85">
        <w:rPr>
          <w:rFonts w:ascii="Times New Roman" w:eastAsia="SimSun" w:hAnsi="Times New Roman" w:cs="Times New Roman"/>
          <w:color w:val="000000"/>
          <w:sz w:val="20"/>
          <w:szCs w:val="20"/>
        </w:rPr>
        <w:t>p</w:t>
      </w:r>
      <w:r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rzetwarzaniem danych osobowych  </w:t>
      </w:r>
      <w:r w:rsidRPr="00347A85">
        <w:rPr>
          <w:rFonts w:ascii="Times New Roman" w:eastAsia="SimSun" w:hAnsi="Times New Roman" w:cs="Times New Roman"/>
          <w:color w:val="000000"/>
          <w:sz w:val="20"/>
          <w:szCs w:val="20"/>
        </w:rPr>
        <w:t>i w sprawie swobodnego przepływu takich danych oraz uchylenia dyrektywy 95/46/WE (ogólne rozporządzenie o ochronie danych).</w:t>
      </w:r>
    </w:p>
    <w:p w:rsidR="00A73634" w:rsidRPr="00347A85" w:rsidRDefault="00A73634" w:rsidP="00A73634">
      <w:p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347A85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Ponadto będziemy przetwarzać Twoje dane osobowe zgodnie z: </w:t>
      </w:r>
    </w:p>
    <w:p w:rsidR="00A73634" w:rsidRPr="00347A85" w:rsidRDefault="00A73634" w:rsidP="00A73634">
      <w:p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</w:rPr>
      </w:pPr>
      <w:r w:rsidRPr="00347A85">
        <w:rPr>
          <w:rFonts w:ascii="Times New Roman" w:eastAsia="SimSun" w:hAnsi="Times New Roman" w:cs="Times New Roman"/>
          <w:color w:val="000000"/>
          <w:sz w:val="20"/>
          <w:szCs w:val="20"/>
        </w:rPr>
        <w:t xml:space="preserve">- ustawą z dnia 29 sierpnia 1997 r. Ordynacja podatkowa </w:t>
      </w:r>
    </w:p>
    <w:p w:rsidR="00A73634" w:rsidRDefault="00A73634" w:rsidP="00A73634">
      <w:pPr>
        <w:spacing w:after="0" w:line="20" w:lineRule="atLeas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347A8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- ustawa z dnia 14 czerwca 1960r. Kodeks Postępowania Administracyjnego</w:t>
      </w:r>
    </w:p>
    <w:p w:rsidR="00A73634" w:rsidRPr="00347A85" w:rsidRDefault="00A73634" w:rsidP="00A73634">
      <w:pPr>
        <w:spacing w:after="0" w:line="20" w:lineRule="atLeas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- innych obowiązujących przepisów prawa w randze ustawy i przepisów wykonawczych do ustaw</w:t>
      </w:r>
    </w:p>
    <w:p w:rsidR="00A73634" w:rsidRPr="00347A85" w:rsidRDefault="00A73634" w:rsidP="00A73634">
      <w:p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A73634" w:rsidRPr="00347A85" w:rsidRDefault="00A73634" w:rsidP="00A73634">
      <w:pPr>
        <w:numPr>
          <w:ilvl w:val="0"/>
          <w:numId w:val="1"/>
        </w:num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47A8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>W j</w:t>
      </w:r>
      <w:r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>akim okresie przechowujemy Pani/Pana</w:t>
      </w:r>
      <w:r w:rsidRPr="00347A8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 xml:space="preserve"> dane osobowe?</w:t>
      </w:r>
    </w:p>
    <w:p w:rsidR="00A73634" w:rsidRDefault="00A73634" w:rsidP="00A73634">
      <w:p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A73634" w:rsidRPr="00347A85" w:rsidRDefault="00A73634" w:rsidP="00A73634">
      <w:p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Będziemy przechowywać dane osobowe w okresie ni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ezbędnym do załatwienia Pani/Pana</w:t>
      </w: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spr</w:t>
      </w: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awy. Ponadto przechowujemy Pani/Pana</w:t>
      </w: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dane w celach archiwalnych w terminach wymaganym przepisami prawa. </w:t>
      </w:r>
    </w:p>
    <w:p w:rsidR="00A73634" w:rsidRPr="00347A85" w:rsidRDefault="00A73634" w:rsidP="00A73634">
      <w:p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>Pani/Pana</w:t>
      </w: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 dane możemy jednak przetwarzać dłużej w sprawach, w których nie doszło do przedawnienia zobowiązania podatkowego lub termin ten uległ wydłużeniu, a przetwarzanie jest niezbędne do zrealizowania celu, dla którego zebraliśmy Twoje dane. </w:t>
      </w:r>
    </w:p>
    <w:p w:rsidR="00A73634" w:rsidRPr="00347A85" w:rsidRDefault="00A73634" w:rsidP="00A73634">
      <w:p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A73634" w:rsidRDefault="00A73634" w:rsidP="00A73634">
      <w:pPr>
        <w:numPr>
          <w:ilvl w:val="0"/>
          <w:numId w:val="1"/>
        </w:num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47A8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>Kto jest odbi</w:t>
      </w:r>
      <w:r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>orcą Pani/Pana</w:t>
      </w:r>
      <w:r w:rsidRPr="00347A8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 xml:space="preserve"> danych osobowych?</w:t>
      </w:r>
    </w:p>
    <w:p w:rsidR="00A73634" w:rsidRPr="00347A85" w:rsidRDefault="00A73634" w:rsidP="00A73634">
      <w:pPr>
        <w:suppressLineNumbers/>
        <w:suppressAutoHyphens/>
        <w:spacing w:after="0" w:line="20" w:lineRule="atLeast"/>
        <w:ind w:left="360"/>
        <w:jc w:val="both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A73634" w:rsidRDefault="00A73634" w:rsidP="00A73634">
      <w:pPr>
        <w:suppressLineNumbers/>
        <w:suppressAutoHyphens/>
        <w:spacing w:after="0" w:line="20" w:lineRule="atLeast"/>
        <w:ind w:left="709" w:hanging="709"/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  <w:t xml:space="preserve">Będziemy przekazywać Pani/Pana dane osobowe </w:t>
      </w:r>
      <w:r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  <w:t>p</w:t>
      </w:r>
      <w:r w:rsidRPr="007764B4"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  <w:t xml:space="preserve">odmiotom uprawnionym </w:t>
      </w:r>
      <w:r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  <w:t>z mocy prawa oraz podmiotom uprawnionym na mocy umów   powierzenia (np. dostawca usług  IT ) oraz biegli.</w:t>
      </w:r>
    </w:p>
    <w:p w:rsidR="00A73634" w:rsidRDefault="00A73634" w:rsidP="00A73634">
      <w:pPr>
        <w:suppressLineNumbers/>
        <w:suppressAutoHyphens/>
        <w:spacing w:after="0" w:line="20" w:lineRule="atLeast"/>
        <w:ind w:left="709" w:hanging="709"/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</w:pPr>
    </w:p>
    <w:p w:rsidR="00A73634" w:rsidRDefault="00A73634" w:rsidP="00A73634">
      <w:pPr>
        <w:suppressLineNumbers/>
        <w:suppressAutoHyphens/>
        <w:spacing w:after="0" w:line="20" w:lineRule="atLeast"/>
        <w:ind w:left="709" w:hanging="709"/>
        <w:jc w:val="both"/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</w:pPr>
    </w:p>
    <w:p w:rsidR="00A73634" w:rsidRDefault="00A73634" w:rsidP="00A73634">
      <w:pPr>
        <w:suppressLineNumbers/>
        <w:suppressAutoHyphens/>
        <w:spacing w:after="0" w:line="20" w:lineRule="atLeast"/>
        <w:ind w:left="709" w:hanging="709"/>
        <w:jc w:val="both"/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</w:pPr>
    </w:p>
    <w:p w:rsidR="00A73634" w:rsidRDefault="00A73634" w:rsidP="00A73634">
      <w:pPr>
        <w:suppressLineNumbers/>
        <w:suppressAutoHyphens/>
        <w:spacing w:after="0" w:line="20" w:lineRule="atLeast"/>
        <w:ind w:left="709" w:hanging="709"/>
        <w:jc w:val="both"/>
        <w:rPr>
          <w:rFonts w:ascii="Times New Roman" w:eastAsia="SimSun" w:hAnsi="Times New Roman" w:cs="Times New Roman"/>
          <w:bCs/>
          <w:color w:val="000000"/>
          <w:sz w:val="20"/>
          <w:szCs w:val="20"/>
          <w:lang w:eastAsia="zh-CN"/>
        </w:rPr>
      </w:pPr>
    </w:p>
    <w:p w:rsidR="00A73634" w:rsidRPr="007764B4" w:rsidRDefault="00A73634" w:rsidP="00A73634">
      <w:pPr>
        <w:suppressLineNumbers/>
        <w:suppressAutoHyphens/>
        <w:spacing w:after="0" w:line="20" w:lineRule="atLeast"/>
        <w:ind w:left="709" w:hanging="709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A73634" w:rsidRPr="00347A85" w:rsidRDefault="00A73634" w:rsidP="00A73634">
      <w:p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zh-CN"/>
        </w:rPr>
      </w:pPr>
    </w:p>
    <w:p w:rsidR="00A73634" w:rsidRDefault="00A73634" w:rsidP="00A73634">
      <w:pPr>
        <w:numPr>
          <w:ilvl w:val="0"/>
          <w:numId w:val="1"/>
        </w:num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lastRenderedPageBreak/>
        <w:t>Pani/Pana</w:t>
      </w:r>
      <w:r w:rsidRPr="00347A85"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  <w:t xml:space="preserve"> prawa związane z przetwarzaniem danych osobowych</w:t>
      </w:r>
    </w:p>
    <w:p w:rsidR="00A73634" w:rsidRDefault="00A73634" w:rsidP="00A73634">
      <w:p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</w:pPr>
    </w:p>
    <w:p w:rsidR="00A73634" w:rsidRPr="00381DCC" w:rsidRDefault="00A73634" w:rsidP="00A73634">
      <w:p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381DCC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do:  żądania od administratora dostępu do swoich  danych osobowych,  ich sprostowania, usunięcia lub ograniczenia przetwarzania, prawo do wniesienia sprzeciwu wobec przetwarzania, prawo do przenoszenia danych, prawo do cofn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ięcia zgody w dowolnym momencie</w:t>
      </w:r>
      <w:r w:rsidRPr="00381DCC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D375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</w:p>
    <w:p w:rsidR="00A73634" w:rsidRPr="00381DCC" w:rsidRDefault="00A73634" w:rsidP="00A73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81DCC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wniesienia skargi do  Prezesa Urzędu Ochrony Danych Osobowych, 00-193 Warszawa ul. Stawki 2,  gdy uzna Pani/Pan, iż przetwarzanie danych osobowych Pani/Pana dotyczących narusza przepisy RODO.</w:t>
      </w:r>
    </w:p>
    <w:p w:rsidR="00A73634" w:rsidRDefault="00A73634" w:rsidP="00A73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6F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przez Panią/Pana danych osobowych w zakresie wymaganym ustawodawstwem jest obligatoryjne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</w:t>
      </w:r>
      <w:r w:rsidRPr="002F6F34">
        <w:rPr>
          <w:rFonts w:ascii="Times New Roman" w:eastAsia="Times New Roman" w:hAnsi="Times New Roman" w:cs="Times New Roman"/>
          <w:sz w:val="20"/>
          <w:szCs w:val="20"/>
          <w:lang w:eastAsia="pl-PL"/>
        </w:rPr>
        <w:t>a konsekwencją niepodania danych osobowych będzie brak możliwości rozpoczęcia wypełniania obowiązku prawnego leżącego na administratorze danych osobowych.</w:t>
      </w:r>
    </w:p>
    <w:p w:rsidR="00A73634" w:rsidRPr="00347A85" w:rsidRDefault="00A73634" w:rsidP="00A73634">
      <w:pPr>
        <w:suppressLineNumbers/>
        <w:suppressAutoHyphens/>
        <w:spacing w:after="0" w:line="2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</w:pP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2F6F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przetwarzane i przechowywane przez administratora danych osobowych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Pr="002F6F34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2F6F3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zachowaniem wszelkich norm bezpieczeństwa przewidzianych dla ochrony danych osobowych.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47A85">
        <w:rPr>
          <w:rFonts w:ascii="Times New Roman" w:eastAsia="SimSun" w:hAnsi="Times New Roman" w:cs="Times New Roman"/>
          <w:color w:val="000000"/>
          <w:sz w:val="20"/>
          <w:szCs w:val="20"/>
          <w:lang w:eastAsia="pl-PL"/>
        </w:rPr>
        <w:t xml:space="preserve">Dane te podlegają szczególnej ochronie, gdyż objęte są tajemnicą skarbową na mocy przepisów Ordynacji podatkowej. </w:t>
      </w:r>
    </w:p>
    <w:p w:rsidR="00A73634" w:rsidRPr="002F6F34" w:rsidRDefault="00A73634" w:rsidP="00A73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UWAGA </w:t>
      </w:r>
      <w:r w:rsidRPr="00D375E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pl-PL"/>
        </w:rPr>
        <w:t>*</w:t>
      </w:r>
    </w:p>
    <w:p w:rsidR="00A73634" w:rsidRPr="00CD38B4" w:rsidRDefault="00A73634" w:rsidP="00A736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6F3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Prawo do usunięcia – bycia zapomnianym lub ograniczenia przetwarzania, prawo do wniesienia sprzeciwu wobec przetwarzania czy prawo do cofnięcia zgody w dowolnym momencie nie może być zrealizowane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</w:t>
      </w:r>
      <w:r w:rsidRPr="002F6F3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 przypadku kiedy dane przetwarzane są w oparciu o przepisy prawa stosowanego w postępowaniach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</w:t>
      </w:r>
      <w:r w:rsidRPr="002F6F3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określonych komórkach organizacyjnych. Prawo do przeniesienia danych stosuje się, jeśli przetwarzanie opiera się na podstawie zgody lub umowy. Nie obejmuje ono administratorów, którzy przetwarzają dane niezbędne do wykonania zadania realizowanego w interesie publicznych lub w ramach sprawowania władzy publicznej powierzonej administratorowi.</w:t>
      </w:r>
    </w:p>
    <w:p w:rsidR="00A73634" w:rsidRDefault="00A73634" w:rsidP="00BC5907">
      <w:pPr>
        <w:pStyle w:val="c"/>
      </w:pPr>
      <w:bookmarkStart w:id="1" w:name="_GoBack"/>
      <w:bookmarkEnd w:id="1"/>
    </w:p>
    <w:sectPr w:rsidR="00A7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084"/>
    <w:multiLevelType w:val="hybridMultilevel"/>
    <w:tmpl w:val="9F1EBF0A"/>
    <w:lvl w:ilvl="0" w:tplc="2090977A">
      <w:start w:val="1"/>
      <w:numFmt w:val="decimal"/>
      <w:lvlText w:val="%1."/>
      <w:lvlJc w:val="left"/>
      <w:pPr>
        <w:ind w:left="720" w:hanging="360"/>
      </w:pPr>
      <w:rPr>
        <w:rFonts w:ascii="Verdana" w:eastAsia="SimSun" w:hAnsi="Verdana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FC6ED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Verdana" w:eastAsia="SimSun" w:hAnsi="Verdana" w:cs="Verdan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D6F4B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EA7385"/>
    <w:multiLevelType w:val="hybridMultilevel"/>
    <w:tmpl w:val="094E4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24"/>
    <w:rsid w:val="00184E24"/>
    <w:rsid w:val="00240B34"/>
    <w:rsid w:val="00467310"/>
    <w:rsid w:val="004C0929"/>
    <w:rsid w:val="00A73634"/>
    <w:rsid w:val="00B34988"/>
    <w:rsid w:val="00BC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d">
    <w:name w:val="zd"/>
    <w:basedOn w:val="Normalny"/>
    <w:rsid w:val="0018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">
    <w:name w:val="c"/>
    <w:basedOn w:val="Normalny"/>
    <w:rsid w:val="0018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2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736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3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d">
    <w:name w:val="zd"/>
    <w:basedOn w:val="Normalny"/>
    <w:rsid w:val="0018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">
    <w:name w:val="c"/>
    <w:basedOn w:val="Normalny"/>
    <w:rsid w:val="0018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2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7363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3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amionka.iap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Kkomperda</dc:creator>
  <cp:lastModifiedBy>Kkomperda</cp:lastModifiedBy>
  <cp:revision>2</cp:revision>
  <cp:lastPrinted>2019-01-03T08:50:00Z</cp:lastPrinted>
  <dcterms:created xsi:type="dcterms:W3CDTF">2019-01-03T12:28:00Z</dcterms:created>
  <dcterms:modified xsi:type="dcterms:W3CDTF">2019-01-03T12:28:00Z</dcterms:modified>
</cp:coreProperties>
</file>