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2CD6" w14:textId="7F662097" w:rsidR="004065C8" w:rsidRPr="00E95D00" w:rsidRDefault="004065C8" w:rsidP="00E95D00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95D00">
        <w:rPr>
          <w:rFonts w:ascii="Arial" w:hAnsi="Arial" w:cs="Arial"/>
          <w:sz w:val="20"/>
          <w:szCs w:val="20"/>
        </w:rPr>
        <w:t>Załącznik Nr 3</w:t>
      </w:r>
    </w:p>
    <w:p w14:paraId="0BFD37FF" w14:textId="601ED645" w:rsidR="004065C8" w:rsidRPr="00E95D00" w:rsidRDefault="009D3CDF" w:rsidP="00E95D00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95D00">
        <w:rPr>
          <w:rFonts w:ascii="Arial" w:hAnsi="Arial" w:cs="Arial"/>
          <w:sz w:val="20"/>
          <w:szCs w:val="20"/>
        </w:rPr>
        <w:t>d</w:t>
      </w:r>
      <w:r w:rsidR="004065C8" w:rsidRPr="00E95D00">
        <w:rPr>
          <w:rFonts w:ascii="Arial" w:hAnsi="Arial" w:cs="Arial"/>
          <w:sz w:val="20"/>
          <w:szCs w:val="20"/>
        </w:rPr>
        <w:t xml:space="preserve">o </w:t>
      </w:r>
      <w:r w:rsidR="00017E19">
        <w:rPr>
          <w:rFonts w:ascii="Arial" w:hAnsi="Arial" w:cs="Arial"/>
          <w:sz w:val="20"/>
          <w:szCs w:val="20"/>
        </w:rPr>
        <w:t>U</w:t>
      </w:r>
      <w:r w:rsidR="004065C8" w:rsidRPr="00E95D00">
        <w:rPr>
          <w:rFonts w:ascii="Arial" w:hAnsi="Arial" w:cs="Arial"/>
          <w:sz w:val="20"/>
          <w:szCs w:val="20"/>
        </w:rPr>
        <w:t>chwały Nr</w:t>
      </w:r>
      <w:r w:rsidR="0044273A" w:rsidRPr="00E95D00">
        <w:rPr>
          <w:rFonts w:ascii="Arial" w:hAnsi="Arial" w:cs="Arial"/>
          <w:sz w:val="20"/>
          <w:szCs w:val="20"/>
        </w:rPr>
        <w:t xml:space="preserve"> </w:t>
      </w:r>
      <w:r w:rsidR="00017E19">
        <w:rPr>
          <w:rFonts w:ascii="Arial" w:hAnsi="Arial" w:cs="Arial"/>
          <w:sz w:val="20"/>
          <w:szCs w:val="20"/>
        </w:rPr>
        <w:t>XXXVII/279/2021</w:t>
      </w:r>
    </w:p>
    <w:p w14:paraId="7A49D2AB" w14:textId="6C606AFE" w:rsidR="004065C8" w:rsidRPr="00E95D00" w:rsidRDefault="004065C8" w:rsidP="00E95D00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95D00">
        <w:rPr>
          <w:rFonts w:ascii="Arial" w:hAnsi="Arial" w:cs="Arial"/>
          <w:sz w:val="20"/>
          <w:szCs w:val="20"/>
        </w:rPr>
        <w:t>Rady Gminy Kamionka Wielka</w:t>
      </w:r>
    </w:p>
    <w:p w14:paraId="459B5E3F" w14:textId="245EA2F6" w:rsidR="004065C8" w:rsidRPr="00E95D00" w:rsidRDefault="004065C8" w:rsidP="00E95D00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95D00">
        <w:rPr>
          <w:rFonts w:ascii="Arial" w:hAnsi="Arial" w:cs="Arial"/>
          <w:sz w:val="20"/>
          <w:szCs w:val="20"/>
        </w:rPr>
        <w:t>z dnia</w:t>
      </w:r>
      <w:r w:rsidR="0044273A" w:rsidRPr="00E95D00">
        <w:rPr>
          <w:rFonts w:ascii="Arial" w:hAnsi="Arial" w:cs="Arial"/>
          <w:sz w:val="20"/>
          <w:szCs w:val="20"/>
        </w:rPr>
        <w:t xml:space="preserve"> </w:t>
      </w:r>
      <w:r w:rsidR="00017E19">
        <w:rPr>
          <w:rFonts w:ascii="Arial" w:hAnsi="Arial" w:cs="Arial"/>
          <w:sz w:val="20"/>
          <w:szCs w:val="20"/>
        </w:rPr>
        <w:t>16 lipca 2021 roku</w:t>
      </w:r>
    </w:p>
    <w:p w14:paraId="175D4909" w14:textId="77777777" w:rsidR="009166B2" w:rsidRPr="004065C8" w:rsidRDefault="009166B2" w:rsidP="0044273A">
      <w:pPr>
        <w:spacing w:after="0" w:line="240" w:lineRule="auto"/>
        <w:ind w:left="4248" w:firstLine="708"/>
        <w:rPr>
          <w:rFonts w:ascii="Arial" w:hAnsi="Arial" w:cs="Arial"/>
        </w:rPr>
      </w:pPr>
    </w:p>
    <w:p w14:paraId="3F2FBEC4" w14:textId="25B62E43" w:rsidR="004065C8" w:rsidRPr="004065C8" w:rsidRDefault="004065C8" w:rsidP="004065C8">
      <w:pPr>
        <w:spacing w:after="0" w:line="240" w:lineRule="auto"/>
        <w:rPr>
          <w:rFonts w:ascii="Arial" w:hAnsi="Arial" w:cs="Arial"/>
        </w:rPr>
      </w:pPr>
    </w:p>
    <w:p w14:paraId="69A0F1BE" w14:textId="77777777" w:rsidR="006045B3" w:rsidRDefault="004065C8" w:rsidP="004065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65C8">
        <w:rPr>
          <w:rFonts w:ascii="Arial" w:hAnsi="Arial" w:cs="Arial"/>
          <w:b/>
          <w:bCs/>
          <w:sz w:val="24"/>
          <w:szCs w:val="24"/>
        </w:rPr>
        <w:t xml:space="preserve">Rozstrzygnięcie o sposobie realizacji zapisanych w planie inwestycji </w:t>
      </w:r>
    </w:p>
    <w:p w14:paraId="591977A3" w14:textId="2D54FA39" w:rsidR="004065C8" w:rsidRDefault="004065C8" w:rsidP="004065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65C8">
        <w:rPr>
          <w:rFonts w:ascii="Arial" w:hAnsi="Arial" w:cs="Arial"/>
          <w:b/>
          <w:bCs/>
          <w:sz w:val="24"/>
          <w:szCs w:val="24"/>
        </w:rPr>
        <w:t>z zakresu infrastruktury technicznej, które należą do zadań własnych gminy oraz zasadach ich finansowania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390A82" w14:textId="6F550620" w:rsidR="004065C8" w:rsidRDefault="004065C8" w:rsidP="004065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D8DEDB" w14:textId="221F38FC" w:rsidR="004065C8" w:rsidRDefault="004065C8" w:rsidP="004065C8">
      <w:pPr>
        <w:spacing w:after="0" w:line="240" w:lineRule="auto"/>
        <w:rPr>
          <w:rFonts w:ascii="Arial" w:hAnsi="Arial" w:cs="Arial"/>
        </w:rPr>
      </w:pPr>
      <w:r w:rsidRPr="004065C8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 art. 20 ustawy z dnia 27 marca 2003r. o planowaniu i zagospodarowaniu przestrzennym (Dz. U. z 202</w:t>
      </w:r>
      <w:r w:rsidR="00A305CA">
        <w:rPr>
          <w:rFonts w:ascii="Arial" w:hAnsi="Arial" w:cs="Arial"/>
        </w:rPr>
        <w:t>1</w:t>
      </w:r>
      <w:r>
        <w:rPr>
          <w:rFonts w:ascii="Arial" w:hAnsi="Arial" w:cs="Arial"/>
        </w:rPr>
        <w:t>r. poz. 29</w:t>
      </w:r>
      <w:r w:rsidR="00A305CA">
        <w:rPr>
          <w:rFonts w:ascii="Arial" w:hAnsi="Arial" w:cs="Arial"/>
        </w:rPr>
        <w:t>. 741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Rada Gminy Kamionka Wielka postanawia co następuje:</w:t>
      </w:r>
    </w:p>
    <w:p w14:paraId="34D560C1" w14:textId="78ED8DE6" w:rsidR="004065C8" w:rsidRDefault="004065C8" w:rsidP="004065C8">
      <w:pPr>
        <w:spacing w:after="0" w:line="240" w:lineRule="auto"/>
        <w:rPr>
          <w:rFonts w:ascii="Arial" w:hAnsi="Arial" w:cs="Arial"/>
        </w:rPr>
      </w:pPr>
    </w:p>
    <w:p w14:paraId="4C699CD3" w14:textId="52E01B0D" w:rsidR="004065C8" w:rsidRDefault="004065C8" w:rsidP="004065C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Inwestycje z zakresu infrastruktury technicznej, służące zaspokojeniu zbiorowych potrzeb mieszkańców stanowiące zgodnie z art. 7 ust. 1 ustawy z dnia 8 marca 1990r.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2020r. poz. 713</w:t>
      </w:r>
      <w:r w:rsidR="003403E0">
        <w:rPr>
          <w:rFonts w:ascii="Arial" w:hAnsi="Arial" w:cs="Arial"/>
        </w:rPr>
        <w:t xml:space="preserve"> z </w:t>
      </w:r>
      <w:proofErr w:type="spellStart"/>
      <w:r w:rsidR="003403E0">
        <w:rPr>
          <w:rFonts w:ascii="Arial" w:hAnsi="Arial" w:cs="Arial"/>
        </w:rPr>
        <w:t>późn</w:t>
      </w:r>
      <w:proofErr w:type="spellEnd"/>
      <w:r w:rsidR="003403E0">
        <w:rPr>
          <w:rFonts w:ascii="Arial" w:hAnsi="Arial" w:cs="Arial"/>
        </w:rPr>
        <w:t>. zm.</w:t>
      </w:r>
      <w:r>
        <w:rPr>
          <w:rFonts w:ascii="Arial" w:hAnsi="Arial" w:cs="Arial"/>
        </w:rPr>
        <w:t>) zadania własne gminy</w:t>
      </w:r>
      <w:r w:rsidR="00A8141F">
        <w:rPr>
          <w:rFonts w:ascii="Arial" w:hAnsi="Arial" w:cs="Arial"/>
        </w:rPr>
        <w:t>, zapisane w planie obejmują:</w:t>
      </w:r>
    </w:p>
    <w:p w14:paraId="4820C541" w14:textId="07AB2D30" w:rsidR="00A8141F" w:rsidRDefault="00A8141F" w:rsidP="00A8141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zaopatrzenie w wodę - sieci wodociągowe, ujęcia i zbiorniki wodociągowe,</w:t>
      </w:r>
    </w:p>
    <w:p w14:paraId="5CD1F3FB" w14:textId="215A3060" w:rsidR="00A8141F" w:rsidRDefault="00A8141F" w:rsidP="00A8141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odprowadzenie ścieków - sieci kanalizacji sanitarnej wraz z urządzeniami niezbędnymi do ich funkcjonowania,</w:t>
      </w:r>
    </w:p>
    <w:p w14:paraId="407EF31C" w14:textId="0E5DFD68" w:rsidR="00A8141F" w:rsidRDefault="00A8141F" w:rsidP="00A8141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sieci kanalizacji deszczowej,</w:t>
      </w:r>
    </w:p>
    <w:p w14:paraId="4D089086" w14:textId="22BA10B9" w:rsidR="00A8141F" w:rsidRDefault="00A8141F" w:rsidP="00A8141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8141F">
        <w:rPr>
          <w:rFonts w:ascii="Arial" w:hAnsi="Arial" w:cs="Arial"/>
        </w:rPr>
        <w:t>Inwestycje służące zaspokojeniu potrzeb mieszkańców stanowiące zgodnie z art. 7 ust. 1 ustawy z dnia 8 marca 1990r. o samorządzie gminnym (</w:t>
      </w:r>
      <w:proofErr w:type="spellStart"/>
      <w:r w:rsidRPr="00A8141F">
        <w:rPr>
          <w:rFonts w:ascii="Arial" w:hAnsi="Arial" w:cs="Arial"/>
        </w:rPr>
        <w:t>t.j</w:t>
      </w:r>
      <w:proofErr w:type="spellEnd"/>
      <w:r w:rsidRPr="00A8141F">
        <w:rPr>
          <w:rFonts w:ascii="Arial" w:hAnsi="Arial" w:cs="Arial"/>
        </w:rPr>
        <w:t>. Dz. U. z 2020r. poz. 713</w:t>
      </w:r>
      <w:r w:rsidR="003403E0">
        <w:rPr>
          <w:rFonts w:ascii="Arial" w:hAnsi="Arial" w:cs="Arial"/>
        </w:rPr>
        <w:t xml:space="preserve"> z </w:t>
      </w:r>
      <w:proofErr w:type="spellStart"/>
      <w:r w:rsidR="003403E0">
        <w:rPr>
          <w:rFonts w:ascii="Arial" w:hAnsi="Arial" w:cs="Arial"/>
        </w:rPr>
        <w:t>późn</w:t>
      </w:r>
      <w:proofErr w:type="spellEnd"/>
      <w:r w:rsidR="003403E0">
        <w:rPr>
          <w:rFonts w:ascii="Arial" w:hAnsi="Arial" w:cs="Arial"/>
        </w:rPr>
        <w:t>. zm.</w:t>
      </w:r>
      <w:r w:rsidRPr="00A8141F">
        <w:rPr>
          <w:rFonts w:ascii="Arial" w:hAnsi="Arial" w:cs="Arial"/>
        </w:rPr>
        <w:t xml:space="preserve">) zadania własne gminy, </w:t>
      </w:r>
      <w:r>
        <w:rPr>
          <w:rFonts w:ascii="Arial" w:hAnsi="Arial" w:cs="Arial"/>
        </w:rPr>
        <w:t>określone niniejszym planem obejmują:</w:t>
      </w:r>
    </w:p>
    <w:p w14:paraId="3B65DE74" w14:textId="068B72E0" w:rsidR="00FE2114" w:rsidRDefault="00A8141F" w:rsidP="00A8141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drogi gminne, </w:t>
      </w:r>
      <w:r w:rsidR="002B5537">
        <w:rPr>
          <w:rFonts w:ascii="Arial" w:hAnsi="Arial" w:cs="Arial"/>
        </w:rPr>
        <w:t xml:space="preserve">ulice, </w:t>
      </w:r>
      <w:r>
        <w:rPr>
          <w:rFonts w:ascii="Arial" w:hAnsi="Arial" w:cs="Arial"/>
        </w:rPr>
        <w:t>mosty, place</w:t>
      </w:r>
      <w:r w:rsidR="00FE2114">
        <w:rPr>
          <w:rFonts w:ascii="Arial" w:hAnsi="Arial" w:cs="Arial"/>
        </w:rPr>
        <w:t xml:space="preserve"> oraz organizację ruchu drogowego,</w:t>
      </w:r>
    </w:p>
    <w:p w14:paraId="456441F2" w14:textId="4E51DF3B" w:rsidR="00FE2114" w:rsidRDefault="00FE2114" w:rsidP="00745D1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45D14">
        <w:rPr>
          <w:rFonts w:ascii="Arial" w:hAnsi="Arial" w:cs="Arial"/>
        </w:rPr>
        <w:t>utrzymanie porządku i czystości</w:t>
      </w:r>
      <w:r w:rsidR="00A305CA">
        <w:rPr>
          <w:rFonts w:ascii="Arial" w:hAnsi="Arial" w:cs="Arial"/>
        </w:rPr>
        <w:t xml:space="preserve">, </w:t>
      </w:r>
    </w:p>
    <w:p w14:paraId="2747F8D1" w14:textId="279D1352" w:rsidR="00A8141F" w:rsidRPr="00745D14" w:rsidRDefault="00FE2114" w:rsidP="00745D1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45D14">
        <w:rPr>
          <w:rFonts w:ascii="Arial" w:hAnsi="Arial" w:cs="Arial"/>
        </w:rPr>
        <w:t>planowanie i organizacja zaopatrzenia w energię elektryczną i gaz.</w:t>
      </w:r>
    </w:p>
    <w:p w14:paraId="147C3B66" w14:textId="5A9F8886" w:rsidR="00FE2114" w:rsidRDefault="00FE2114" w:rsidP="00FE211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Sposób realizacji ww. inwestycji z zakresu infrastruktury technicznej należących do zadań własnych gminy</w:t>
      </w:r>
      <w:r w:rsidR="00DD5D6D">
        <w:rPr>
          <w:rFonts w:ascii="Arial" w:hAnsi="Arial" w:cs="Arial"/>
        </w:rPr>
        <w:t xml:space="preserve"> określają uchwalane przez Radę Gminy strategie, plany i programy w tym m. in. </w:t>
      </w:r>
      <w:r w:rsidR="00414ED6">
        <w:rPr>
          <w:rFonts w:ascii="Arial" w:hAnsi="Arial" w:cs="Arial"/>
        </w:rPr>
        <w:t>w</w:t>
      </w:r>
      <w:r w:rsidR="00DD5D6D">
        <w:rPr>
          <w:rFonts w:ascii="Arial" w:hAnsi="Arial" w:cs="Arial"/>
        </w:rPr>
        <w:t>ieloletnie plany rozwoju i przebudowy urządzeń wodociągowych i kanalizacyjnych, wieloletnie programy inwestycyjne i inne.</w:t>
      </w:r>
    </w:p>
    <w:p w14:paraId="69B0922D" w14:textId="4253E420" w:rsidR="00DD5D6D" w:rsidRDefault="00DD5D6D" w:rsidP="00FE211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Zadania w zakresie ww. inwestycji finansowane będą w całości lub w części z budżetu gminy oraz ze źródeł zewnętrznych (m. in. </w:t>
      </w:r>
      <w:r w:rsidR="00414ED6">
        <w:rPr>
          <w:rFonts w:ascii="Arial" w:hAnsi="Arial" w:cs="Arial"/>
        </w:rPr>
        <w:t>z</w:t>
      </w:r>
      <w:r>
        <w:rPr>
          <w:rFonts w:ascii="Arial" w:hAnsi="Arial" w:cs="Arial"/>
        </w:rPr>
        <w:t>e środków strukturalnych, funduszy unijnych, i poza unijnych, kredyty, pożyczki i inne) w oparciu o obowiązujące przepisy i zawarte umowy.</w:t>
      </w:r>
    </w:p>
    <w:p w14:paraId="7F88BBD0" w14:textId="6583D1DE" w:rsidR="00873D60" w:rsidRDefault="00DD5D6D" w:rsidP="00FE211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Finansowanie ww. inwestycji z zakresu infrastruktury technicznej, które należą do zadań własnych gminy, ujętych w niniejszym planie podlega przepisom ustawy z dnia 27 sierpnia 2009r. o finansach publicznych (</w:t>
      </w:r>
      <w:proofErr w:type="spellStart"/>
      <w:r w:rsidR="003403E0">
        <w:rPr>
          <w:rFonts w:ascii="Arial" w:hAnsi="Arial" w:cs="Arial"/>
        </w:rPr>
        <w:t>t.j</w:t>
      </w:r>
      <w:proofErr w:type="spellEnd"/>
      <w:r w:rsidR="003403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</w:t>
      </w:r>
      <w:r w:rsidR="00F34FE4">
        <w:rPr>
          <w:rFonts w:ascii="Arial" w:hAnsi="Arial" w:cs="Arial"/>
        </w:rPr>
        <w:t xml:space="preserve"> z 20</w:t>
      </w:r>
      <w:r w:rsidR="009D0C04">
        <w:rPr>
          <w:rFonts w:ascii="Arial" w:hAnsi="Arial" w:cs="Arial"/>
        </w:rPr>
        <w:t>21</w:t>
      </w:r>
      <w:r w:rsidR="00F34FE4">
        <w:rPr>
          <w:rFonts w:ascii="Arial" w:hAnsi="Arial" w:cs="Arial"/>
        </w:rPr>
        <w:t xml:space="preserve">r. poz. </w:t>
      </w:r>
      <w:r w:rsidR="009D0C04">
        <w:rPr>
          <w:rFonts w:ascii="Arial" w:hAnsi="Arial" w:cs="Arial"/>
        </w:rPr>
        <w:t>305)</w:t>
      </w:r>
      <w:r w:rsidR="00F34FE4">
        <w:rPr>
          <w:rFonts w:ascii="Arial" w:hAnsi="Arial" w:cs="Arial"/>
        </w:rPr>
        <w:t>.</w:t>
      </w:r>
      <w:r w:rsidR="00873D60">
        <w:rPr>
          <w:rFonts w:ascii="Arial" w:hAnsi="Arial" w:cs="Arial"/>
        </w:rPr>
        <w:t xml:space="preserve"> </w:t>
      </w:r>
    </w:p>
    <w:p w14:paraId="31E0AD1A" w14:textId="17A3BCA5" w:rsidR="00DD5D6D" w:rsidRPr="00A8141F" w:rsidRDefault="00873D60" w:rsidP="00FE211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Terminy realizacji zadań inwestycyjnych z zakresu infrastruktury technicznej oraz zasady ich finansowania realizowane będą w zależności od możliwości finansowych gminy.</w:t>
      </w:r>
    </w:p>
    <w:sectPr w:rsidR="00DD5D6D" w:rsidRPr="00A8141F" w:rsidSect="009166B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C87"/>
    <w:multiLevelType w:val="hybridMultilevel"/>
    <w:tmpl w:val="DF4AC3A0"/>
    <w:lvl w:ilvl="0" w:tplc="F0C0A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E1C45"/>
    <w:multiLevelType w:val="hybridMultilevel"/>
    <w:tmpl w:val="EAC2B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7365"/>
    <w:multiLevelType w:val="hybridMultilevel"/>
    <w:tmpl w:val="B39E5E1A"/>
    <w:lvl w:ilvl="0" w:tplc="4B4AE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C8"/>
    <w:rsid w:val="00017E19"/>
    <w:rsid w:val="002B5537"/>
    <w:rsid w:val="003403E0"/>
    <w:rsid w:val="004065C8"/>
    <w:rsid w:val="00414ED6"/>
    <w:rsid w:val="0044273A"/>
    <w:rsid w:val="006045B3"/>
    <w:rsid w:val="00745D14"/>
    <w:rsid w:val="00873D60"/>
    <w:rsid w:val="009166B2"/>
    <w:rsid w:val="009D0C04"/>
    <w:rsid w:val="009D3CDF"/>
    <w:rsid w:val="00A305CA"/>
    <w:rsid w:val="00A34BBA"/>
    <w:rsid w:val="00A8141F"/>
    <w:rsid w:val="00D270EB"/>
    <w:rsid w:val="00D41A14"/>
    <w:rsid w:val="00DD5D6D"/>
    <w:rsid w:val="00E95D00"/>
    <w:rsid w:val="00F34FE4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C450"/>
  <w15:chartTrackingRefBased/>
  <w15:docId w15:val="{2C188B43-72A0-4F4E-A623-2F245AA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Katarzyna Ptak</cp:lastModifiedBy>
  <cp:revision>5</cp:revision>
  <dcterms:created xsi:type="dcterms:W3CDTF">2021-06-21T12:24:00Z</dcterms:created>
  <dcterms:modified xsi:type="dcterms:W3CDTF">2021-07-16T09:45:00Z</dcterms:modified>
</cp:coreProperties>
</file>