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7B99" w14:textId="252270F3" w:rsidR="00A71D1A" w:rsidRDefault="00B93B34" w:rsidP="00A71D1A">
      <w:pPr>
        <w:jc w:val="right"/>
        <w:rPr>
          <w:rFonts w:ascii="Tahoma" w:hAnsi="Tahoma" w:cs="Tahoma"/>
        </w:rPr>
      </w:pPr>
      <w:r w:rsidRPr="00B93B34">
        <w:rPr>
          <w:rFonts w:ascii="Tahoma" w:hAnsi="Tahoma" w:cs="Tahoma"/>
        </w:rPr>
        <w:t>Kamionka Wielka, dnia</w:t>
      </w:r>
      <w:r w:rsidR="00431925">
        <w:rPr>
          <w:rFonts w:ascii="Tahoma" w:hAnsi="Tahoma" w:cs="Tahoma"/>
        </w:rPr>
        <w:t xml:space="preserve"> </w:t>
      </w:r>
      <w:r w:rsidR="001D4E6A">
        <w:rPr>
          <w:rFonts w:ascii="Tahoma" w:hAnsi="Tahoma" w:cs="Tahoma"/>
        </w:rPr>
        <w:t>24 października</w:t>
      </w:r>
      <w:r w:rsidR="00AA1D1C">
        <w:rPr>
          <w:rFonts w:ascii="Tahoma" w:hAnsi="Tahoma" w:cs="Tahoma"/>
        </w:rPr>
        <w:t xml:space="preserve"> </w:t>
      </w:r>
      <w:r w:rsidRPr="00B93B34">
        <w:rPr>
          <w:rFonts w:ascii="Tahoma" w:hAnsi="Tahoma" w:cs="Tahoma"/>
        </w:rPr>
        <w:t>202</w:t>
      </w:r>
      <w:r w:rsidR="00BD0B62">
        <w:rPr>
          <w:rFonts w:ascii="Tahoma" w:hAnsi="Tahoma" w:cs="Tahoma"/>
        </w:rPr>
        <w:t>5</w:t>
      </w:r>
      <w:r w:rsidRPr="00B93B34">
        <w:rPr>
          <w:rFonts w:ascii="Tahoma" w:hAnsi="Tahoma" w:cs="Tahoma"/>
        </w:rPr>
        <w:t xml:space="preserve"> r.</w:t>
      </w:r>
    </w:p>
    <w:p w14:paraId="16BEC913" w14:textId="77777777" w:rsidR="0057728F" w:rsidRDefault="0057728F">
      <w:pPr>
        <w:rPr>
          <w:rFonts w:ascii="Tahoma" w:hAnsi="Tahoma" w:cs="Tahoma"/>
        </w:rPr>
      </w:pPr>
    </w:p>
    <w:p w14:paraId="2531692C" w14:textId="0CE7BE1A" w:rsidR="0057728F" w:rsidRPr="00B93B34" w:rsidRDefault="00B93B34">
      <w:pPr>
        <w:rPr>
          <w:rFonts w:ascii="Tahoma" w:hAnsi="Tahoma" w:cs="Tahoma"/>
        </w:rPr>
      </w:pPr>
      <w:r w:rsidRPr="0057728F">
        <w:rPr>
          <w:rFonts w:ascii="Tahoma" w:hAnsi="Tahoma" w:cs="Tahoma"/>
        </w:rPr>
        <w:t>Nasz znak: Or.O.0012.</w:t>
      </w:r>
      <w:r w:rsidR="00AA1D1C" w:rsidRPr="0057728F">
        <w:rPr>
          <w:rFonts w:ascii="Tahoma" w:hAnsi="Tahoma" w:cs="Tahoma"/>
        </w:rPr>
        <w:t>1</w:t>
      </w:r>
      <w:r w:rsidR="0099748D">
        <w:rPr>
          <w:rFonts w:ascii="Tahoma" w:hAnsi="Tahoma" w:cs="Tahoma"/>
        </w:rPr>
        <w:t>3</w:t>
      </w:r>
      <w:r w:rsidRPr="0057728F">
        <w:rPr>
          <w:rFonts w:ascii="Tahoma" w:hAnsi="Tahoma" w:cs="Tahoma"/>
        </w:rPr>
        <w:t>.202</w:t>
      </w:r>
      <w:r w:rsidR="00BD5614" w:rsidRPr="0057728F">
        <w:rPr>
          <w:rFonts w:ascii="Tahoma" w:hAnsi="Tahoma" w:cs="Tahoma"/>
        </w:rPr>
        <w:t>5</w:t>
      </w:r>
    </w:p>
    <w:p w14:paraId="19950EAA" w14:textId="7618AF9E" w:rsidR="00B93B34" w:rsidRPr="0097041A" w:rsidRDefault="00B93B34" w:rsidP="0097041A">
      <w:pPr>
        <w:ind w:left="5670"/>
        <w:rPr>
          <w:rFonts w:ascii="Tahoma" w:hAnsi="Tahoma" w:cs="Tahoma"/>
          <w:b/>
          <w:bCs/>
          <w:u w:val="single"/>
        </w:rPr>
      </w:pPr>
      <w:r w:rsidRPr="00B93B34">
        <w:rPr>
          <w:rFonts w:ascii="Tahoma" w:hAnsi="Tahoma" w:cs="Tahoma"/>
          <w:b/>
          <w:bCs/>
          <w:u w:val="single"/>
        </w:rPr>
        <w:t>wg rozdzielnika</w:t>
      </w:r>
    </w:p>
    <w:p w14:paraId="63A96310" w14:textId="12E5D84B" w:rsidR="0057728F" w:rsidRPr="00D918C6" w:rsidRDefault="00B93B34" w:rsidP="00132FB5">
      <w:pPr>
        <w:ind w:firstLine="709"/>
        <w:jc w:val="both"/>
        <w:rPr>
          <w:rFonts w:ascii="Tahoma" w:hAnsi="Tahoma" w:cs="Tahoma"/>
        </w:rPr>
      </w:pPr>
      <w:r w:rsidRPr="00D918C6">
        <w:rPr>
          <w:rFonts w:ascii="Tahoma" w:hAnsi="Tahoma" w:cs="Tahoma"/>
        </w:rPr>
        <w:t>Uprzejmie zapraszam na</w:t>
      </w:r>
      <w:r w:rsidR="001824CB" w:rsidRPr="00D918C6">
        <w:rPr>
          <w:rFonts w:ascii="Tahoma" w:hAnsi="Tahoma" w:cs="Tahoma"/>
        </w:rPr>
        <w:t xml:space="preserve"> wspólne</w:t>
      </w:r>
      <w:r w:rsidRPr="00D918C6">
        <w:rPr>
          <w:rFonts w:ascii="Tahoma" w:hAnsi="Tahoma" w:cs="Tahoma"/>
        </w:rPr>
        <w:t xml:space="preserve"> posiedzenie</w:t>
      </w:r>
      <w:r w:rsidR="00577CA5">
        <w:rPr>
          <w:rFonts w:ascii="Tahoma" w:hAnsi="Tahoma" w:cs="Tahoma"/>
        </w:rPr>
        <w:t xml:space="preserve"> </w:t>
      </w:r>
      <w:r w:rsidR="00BE7142" w:rsidRPr="00D672B3">
        <w:rPr>
          <w:rFonts w:ascii="Tahoma" w:hAnsi="Tahoma" w:cs="Tahoma"/>
          <w:b/>
          <w:bCs/>
        </w:rPr>
        <w:t>Komisji Budżetu i Finansów</w:t>
      </w:r>
      <w:r w:rsidR="00213521" w:rsidRPr="00D672B3">
        <w:rPr>
          <w:rFonts w:ascii="Tahoma" w:hAnsi="Tahoma" w:cs="Tahoma"/>
          <w:b/>
          <w:bCs/>
        </w:rPr>
        <w:t>, Komisji Oświaty, Kultury, Zdrowia i Spraw Społecznych</w:t>
      </w:r>
      <w:r w:rsidR="00AA1D1C" w:rsidRPr="00D672B3">
        <w:rPr>
          <w:rFonts w:ascii="Tahoma" w:hAnsi="Tahoma" w:cs="Tahoma"/>
          <w:b/>
          <w:bCs/>
        </w:rPr>
        <w:t xml:space="preserve"> </w:t>
      </w:r>
      <w:r w:rsidR="00AA1D1C" w:rsidRPr="0057728F">
        <w:rPr>
          <w:rFonts w:ascii="Tahoma" w:hAnsi="Tahoma" w:cs="Tahoma"/>
          <w:b/>
          <w:bCs/>
        </w:rPr>
        <w:t xml:space="preserve">oraz </w:t>
      </w:r>
      <w:r w:rsidR="00E42A9D" w:rsidRPr="0057728F">
        <w:rPr>
          <w:rFonts w:ascii="Tahoma" w:hAnsi="Tahoma" w:cs="Tahoma"/>
          <w:b/>
          <w:bCs/>
        </w:rPr>
        <w:t>Komisji Rozwoju, Rolnictwa i</w:t>
      </w:r>
      <w:r w:rsidR="00BD0B62" w:rsidRPr="0057728F">
        <w:rPr>
          <w:rFonts w:ascii="Tahoma" w:hAnsi="Tahoma" w:cs="Tahoma"/>
          <w:b/>
          <w:bCs/>
        </w:rPr>
        <w:t> </w:t>
      </w:r>
      <w:r w:rsidR="00E42A9D" w:rsidRPr="0057728F">
        <w:rPr>
          <w:rFonts w:ascii="Tahoma" w:hAnsi="Tahoma" w:cs="Tahoma"/>
          <w:b/>
          <w:bCs/>
        </w:rPr>
        <w:t>Ochrony Środowiska</w:t>
      </w:r>
      <w:r w:rsidR="00E42A9D" w:rsidRPr="0057728F">
        <w:rPr>
          <w:rFonts w:ascii="Tahoma" w:hAnsi="Tahoma" w:cs="Tahoma"/>
        </w:rPr>
        <w:t>,</w:t>
      </w:r>
      <w:r w:rsidR="00E42A9D">
        <w:rPr>
          <w:rFonts w:ascii="Tahoma" w:hAnsi="Tahoma" w:cs="Tahoma"/>
        </w:rPr>
        <w:t xml:space="preserve"> </w:t>
      </w:r>
      <w:r w:rsidR="001824CB" w:rsidRPr="00D918C6">
        <w:rPr>
          <w:rFonts w:ascii="Tahoma" w:hAnsi="Tahoma" w:cs="Tahoma"/>
        </w:rPr>
        <w:t xml:space="preserve">które odbędzie się w dniu </w:t>
      </w:r>
      <w:r w:rsidR="001D4E6A">
        <w:rPr>
          <w:rFonts w:ascii="Tahoma" w:hAnsi="Tahoma" w:cs="Tahoma"/>
          <w:b/>
          <w:bCs/>
        </w:rPr>
        <w:t>30</w:t>
      </w:r>
      <w:r w:rsidR="00512898">
        <w:rPr>
          <w:rFonts w:ascii="Tahoma" w:hAnsi="Tahoma" w:cs="Tahoma"/>
          <w:b/>
          <w:bCs/>
        </w:rPr>
        <w:t xml:space="preserve"> </w:t>
      </w:r>
      <w:r w:rsidR="001D4E6A">
        <w:rPr>
          <w:rFonts w:ascii="Tahoma" w:hAnsi="Tahoma" w:cs="Tahoma"/>
          <w:b/>
          <w:bCs/>
        </w:rPr>
        <w:t xml:space="preserve">października </w:t>
      </w:r>
      <w:r w:rsidR="005E6022">
        <w:rPr>
          <w:rFonts w:ascii="Tahoma" w:hAnsi="Tahoma" w:cs="Tahoma"/>
          <w:b/>
          <w:bCs/>
        </w:rPr>
        <w:t xml:space="preserve">2025 </w:t>
      </w:r>
      <w:r w:rsidR="001824CB" w:rsidRPr="00A35CDE">
        <w:rPr>
          <w:rFonts w:ascii="Tahoma" w:hAnsi="Tahoma" w:cs="Tahoma"/>
          <w:b/>
          <w:bCs/>
        </w:rPr>
        <w:t>r</w:t>
      </w:r>
      <w:r w:rsidR="005E6022">
        <w:rPr>
          <w:rFonts w:ascii="Tahoma" w:hAnsi="Tahoma" w:cs="Tahoma"/>
          <w:b/>
          <w:bCs/>
        </w:rPr>
        <w:t>.</w:t>
      </w:r>
      <w:r w:rsidR="001824CB" w:rsidRPr="00A35CDE">
        <w:rPr>
          <w:rFonts w:ascii="Tahoma" w:hAnsi="Tahoma" w:cs="Tahoma"/>
          <w:b/>
          <w:bCs/>
        </w:rPr>
        <w:t xml:space="preserve"> (</w:t>
      </w:r>
      <w:r w:rsidR="00512898">
        <w:rPr>
          <w:rFonts w:ascii="Tahoma" w:hAnsi="Tahoma" w:cs="Tahoma"/>
          <w:b/>
          <w:bCs/>
        </w:rPr>
        <w:t>czwartek</w:t>
      </w:r>
      <w:r w:rsidR="001824CB" w:rsidRPr="00A35CDE">
        <w:rPr>
          <w:rFonts w:ascii="Tahoma" w:hAnsi="Tahoma" w:cs="Tahoma"/>
          <w:b/>
          <w:bCs/>
        </w:rPr>
        <w:t>) o</w:t>
      </w:r>
      <w:r w:rsidR="00A35CDE">
        <w:rPr>
          <w:rFonts w:ascii="Tahoma" w:hAnsi="Tahoma" w:cs="Tahoma"/>
          <w:b/>
          <w:bCs/>
        </w:rPr>
        <w:t> </w:t>
      </w:r>
      <w:r w:rsidR="001824CB" w:rsidRPr="00A35CDE">
        <w:rPr>
          <w:rFonts w:ascii="Tahoma" w:hAnsi="Tahoma" w:cs="Tahoma"/>
          <w:b/>
          <w:bCs/>
        </w:rPr>
        <w:t xml:space="preserve">godz. </w:t>
      </w:r>
      <w:r w:rsidR="001D4E6A">
        <w:rPr>
          <w:rFonts w:ascii="Tahoma" w:hAnsi="Tahoma" w:cs="Tahoma"/>
          <w:b/>
          <w:bCs/>
        </w:rPr>
        <w:t>13</w:t>
      </w:r>
      <w:r w:rsidR="00BE7142">
        <w:rPr>
          <w:rFonts w:ascii="Tahoma" w:hAnsi="Tahoma" w:cs="Tahoma"/>
          <w:b/>
          <w:bCs/>
        </w:rPr>
        <w:t>:</w:t>
      </w:r>
      <w:r w:rsidR="001D4E6A">
        <w:rPr>
          <w:rFonts w:ascii="Tahoma" w:hAnsi="Tahoma" w:cs="Tahoma"/>
          <w:b/>
          <w:bCs/>
        </w:rPr>
        <w:t>45</w:t>
      </w:r>
      <w:r w:rsidR="001824CB" w:rsidRPr="00D918C6">
        <w:rPr>
          <w:rFonts w:ascii="Tahoma" w:hAnsi="Tahoma" w:cs="Tahoma"/>
        </w:rPr>
        <w:t xml:space="preserve"> w </w:t>
      </w:r>
      <w:r w:rsidR="00A35CDE">
        <w:rPr>
          <w:rFonts w:ascii="Tahoma" w:hAnsi="Tahoma" w:cs="Tahoma"/>
        </w:rPr>
        <w:t>s</w:t>
      </w:r>
      <w:r w:rsidR="001824CB" w:rsidRPr="00D918C6">
        <w:rPr>
          <w:rFonts w:ascii="Tahoma" w:hAnsi="Tahoma" w:cs="Tahoma"/>
        </w:rPr>
        <w:t>ali posiedzeń Urzędu Gminy Kamionka Wielka.</w:t>
      </w:r>
    </w:p>
    <w:p w14:paraId="6866B8EB" w14:textId="3983DB46" w:rsidR="00B93B34" w:rsidRPr="00FD4034" w:rsidRDefault="00B93B34" w:rsidP="001824CB">
      <w:pPr>
        <w:jc w:val="both"/>
        <w:rPr>
          <w:rFonts w:ascii="Tahoma" w:hAnsi="Tahoma" w:cs="Tahoma"/>
        </w:rPr>
      </w:pPr>
      <w:r w:rsidRPr="00FD4034">
        <w:rPr>
          <w:rFonts w:ascii="Tahoma" w:hAnsi="Tahoma" w:cs="Tahoma"/>
          <w:b/>
          <w:bCs/>
          <w:u w:val="single"/>
        </w:rPr>
        <w:t>Proponowany porządek posiedzenia:</w:t>
      </w:r>
    </w:p>
    <w:p w14:paraId="5BFA8952" w14:textId="7FEF7EB9" w:rsidR="00C76577" w:rsidRDefault="00B93B34" w:rsidP="00C76577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Otwarcie obrad, przyjęcie porządku posiedzenia, ewentualne zmiany.</w:t>
      </w:r>
    </w:p>
    <w:p w14:paraId="4A0BC9DA" w14:textId="77777777" w:rsidR="00C76577" w:rsidRPr="00C76577" w:rsidRDefault="00C76577" w:rsidP="00C76577">
      <w:pPr>
        <w:pStyle w:val="Akapitzlist"/>
        <w:jc w:val="both"/>
        <w:rPr>
          <w:rFonts w:ascii="Tahoma" w:hAnsi="Tahoma" w:cs="Tahoma"/>
        </w:rPr>
      </w:pPr>
    </w:p>
    <w:p w14:paraId="0B143393" w14:textId="70F964F8" w:rsidR="0041654F" w:rsidRDefault="0041654F" w:rsidP="001D4E6A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Przedstawieni</w:t>
      </w:r>
      <w:r w:rsidR="00C76577">
        <w:rPr>
          <w:rFonts w:ascii="Tahoma" w:hAnsi="Tahoma" w:cs="Tahoma"/>
        </w:rPr>
        <w:t>e „Informacji o stanie realizacji zadań oświatowych w Gminie Kamionka Wielka za rok szkolny 2024/2025”.</w:t>
      </w:r>
    </w:p>
    <w:p w14:paraId="210B3C43" w14:textId="77777777" w:rsidR="0041654F" w:rsidRPr="0041654F" w:rsidRDefault="0041654F" w:rsidP="0041654F">
      <w:pPr>
        <w:pStyle w:val="Akapitzlist"/>
        <w:rPr>
          <w:rFonts w:ascii="Tahoma" w:hAnsi="Tahoma" w:cs="Tahoma"/>
        </w:rPr>
      </w:pPr>
    </w:p>
    <w:p w14:paraId="4FDB3F27" w14:textId="396C4EB4" w:rsidR="001D4E6A" w:rsidRPr="001D4E6A" w:rsidRDefault="001D4E6A" w:rsidP="001D4E6A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nadania odznaki honorowej „Zasłużony dla Gminy Kamionka Wielka”. (Projekt Nr 1)</w:t>
      </w:r>
    </w:p>
    <w:p w14:paraId="3D9B78BB" w14:textId="6F87AAB5" w:rsidR="001D4E6A" w:rsidRPr="00FD4034" w:rsidRDefault="001D4E6A" w:rsidP="001D4E6A">
      <w:pPr>
        <w:pStyle w:val="Akapitzlist"/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 xml:space="preserve">- </w:t>
      </w:r>
      <w:r>
        <w:rPr>
          <w:rFonts w:ascii="Tahoma" w:hAnsi="Tahoma" w:cs="Tahoma"/>
          <w:b/>
          <w:bCs/>
        </w:rPr>
        <w:t>Wszystkie obecne Komisje Rady Gminy Kamionka Wielka</w:t>
      </w:r>
    </w:p>
    <w:p w14:paraId="56B9BCD2" w14:textId="77777777" w:rsidR="001D4E6A" w:rsidRPr="001D4E6A" w:rsidRDefault="001D4E6A" w:rsidP="001D4E6A">
      <w:pPr>
        <w:pStyle w:val="Akapitzlist"/>
        <w:rPr>
          <w:rFonts w:ascii="Tahoma" w:hAnsi="Tahoma" w:cs="Tahoma"/>
        </w:rPr>
      </w:pPr>
    </w:p>
    <w:p w14:paraId="31269183" w14:textId="612AD66E" w:rsidR="00FD5FEF" w:rsidRPr="00FD4034" w:rsidRDefault="00E45CC7" w:rsidP="00AA1D1C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 xml:space="preserve">Wypracowanie opinii do projektu uchwały </w:t>
      </w:r>
      <w:r w:rsidR="00FD4034" w:rsidRPr="00FD4034">
        <w:rPr>
          <w:rFonts w:ascii="Tahoma" w:hAnsi="Tahoma" w:cs="Tahoma"/>
        </w:rPr>
        <w:t>w sprawie</w:t>
      </w:r>
      <w:r w:rsidR="00C76577">
        <w:rPr>
          <w:rFonts w:ascii="Tahoma" w:hAnsi="Tahoma" w:cs="Tahoma"/>
        </w:rPr>
        <w:t xml:space="preserve"> wyrażenia zgody na nabycie w drodze darowizny na rzecz Gminy Kamionka Wielka nieruchomości stanowiącej prawo własności Skarbu Państwa położonej w obrębie geodezyjnym Królowa Górna. (Projekt Nr 2)</w:t>
      </w:r>
    </w:p>
    <w:p w14:paraId="52C8DE62" w14:textId="69AE841B" w:rsidR="00AA1D1C" w:rsidRPr="00FD4034" w:rsidRDefault="00AA1D1C" w:rsidP="00AA1D1C">
      <w:pPr>
        <w:pStyle w:val="Akapitzlist"/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>- Komisja Budżetu i Finansów</w:t>
      </w:r>
    </w:p>
    <w:p w14:paraId="44583215" w14:textId="5ABE3EA0" w:rsidR="00AA1D1C" w:rsidRPr="00FD4034" w:rsidRDefault="00AA1D1C" w:rsidP="00AA1D1C">
      <w:pPr>
        <w:pStyle w:val="Akapitzlist"/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 xml:space="preserve">- Komisja </w:t>
      </w:r>
      <w:r w:rsidR="00FD4034" w:rsidRPr="00FD4034">
        <w:rPr>
          <w:rFonts w:ascii="Tahoma" w:hAnsi="Tahoma" w:cs="Tahoma"/>
          <w:b/>
          <w:bCs/>
        </w:rPr>
        <w:t xml:space="preserve"> Oświaty, Kultury, Zdrowia i Spraw Społecznych</w:t>
      </w:r>
    </w:p>
    <w:p w14:paraId="1C4C1DF9" w14:textId="77777777" w:rsidR="00AA1D1C" w:rsidRPr="00512898" w:rsidRDefault="00AA1D1C" w:rsidP="00AA1D1C">
      <w:pPr>
        <w:pStyle w:val="Akapitzlist"/>
        <w:jc w:val="both"/>
        <w:rPr>
          <w:rFonts w:ascii="Tahoma" w:hAnsi="Tahoma" w:cs="Tahoma"/>
          <w:highlight w:val="yellow"/>
        </w:rPr>
      </w:pPr>
    </w:p>
    <w:p w14:paraId="790CEF8C" w14:textId="1CBA695F" w:rsidR="00AA1D1C" w:rsidRPr="00EF782B" w:rsidRDefault="00AA1D1C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EF782B">
        <w:rPr>
          <w:rFonts w:ascii="Tahoma" w:hAnsi="Tahoma" w:cs="Tahoma"/>
        </w:rPr>
        <w:t>Wypracowanie opinii do projektu uchwały w sprawie</w:t>
      </w:r>
      <w:r w:rsidR="00C76577">
        <w:rPr>
          <w:rFonts w:ascii="Tahoma" w:hAnsi="Tahoma" w:cs="Tahoma"/>
        </w:rPr>
        <w:t xml:space="preserve"> wyrażenia zgody na nabycie nieruchomości. (Projekt Nr 3)</w:t>
      </w:r>
    </w:p>
    <w:p w14:paraId="000E1741" w14:textId="78E038E0" w:rsidR="001D4E6A" w:rsidRPr="001D4E6A" w:rsidRDefault="001D4E6A" w:rsidP="001D4E6A">
      <w:pPr>
        <w:pStyle w:val="Akapitzlist"/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>- Komisja Budżetu i Finansów</w:t>
      </w:r>
    </w:p>
    <w:p w14:paraId="384FDEC2" w14:textId="7CC72CC9" w:rsidR="00AA1D1C" w:rsidRPr="00EF782B" w:rsidRDefault="00AA1D1C" w:rsidP="00AA1D1C">
      <w:pPr>
        <w:pStyle w:val="Akapitzlist"/>
        <w:jc w:val="both"/>
        <w:rPr>
          <w:rFonts w:ascii="Tahoma" w:hAnsi="Tahoma" w:cs="Tahoma"/>
          <w:b/>
          <w:bCs/>
        </w:rPr>
      </w:pPr>
      <w:r w:rsidRPr="00EF782B">
        <w:rPr>
          <w:rFonts w:ascii="Tahoma" w:hAnsi="Tahoma" w:cs="Tahoma"/>
          <w:b/>
          <w:bCs/>
        </w:rPr>
        <w:t>- Komisja Rozwoju, Rolnictwa i Ochrony Środowiska</w:t>
      </w:r>
    </w:p>
    <w:p w14:paraId="1A2CB9BC" w14:textId="77777777" w:rsidR="00AA1D1C" w:rsidRPr="00EF782B" w:rsidRDefault="00AA1D1C" w:rsidP="00AA1D1C">
      <w:pPr>
        <w:pStyle w:val="Akapitzlist"/>
        <w:jc w:val="both"/>
        <w:rPr>
          <w:rFonts w:ascii="Tahoma" w:hAnsi="Tahoma" w:cs="Tahoma"/>
        </w:rPr>
      </w:pPr>
    </w:p>
    <w:p w14:paraId="230EFEC2" w14:textId="05EF225E" w:rsidR="00AA1D1C" w:rsidRPr="00EF782B" w:rsidRDefault="00AA1D1C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EF782B">
        <w:rPr>
          <w:rFonts w:ascii="Tahoma" w:hAnsi="Tahoma" w:cs="Tahoma"/>
        </w:rPr>
        <w:t>Wypracowanie opinii do projektu uchwały w sprawie</w:t>
      </w:r>
      <w:r w:rsidR="00C76577">
        <w:rPr>
          <w:rFonts w:ascii="Tahoma" w:hAnsi="Tahoma" w:cs="Tahoma"/>
        </w:rPr>
        <w:t xml:space="preserve"> wyrażenia zgody na odpłatne nabycie nieruchomości gruntowej na rzecz Gminy Kamionka Wielka. (Projekt Nr 4)</w:t>
      </w:r>
    </w:p>
    <w:p w14:paraId="1AD5A886" w14:textId="41746BD4" w:rsidR="001D4E6A" w:rsidRPr="001D4E6A" w:rsidRDefault="001D4E6A" w:rsidP="001D4E6A">
      <w:pPr>
        <w:pStyle w:val="Akapitzlist"/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>- Komisja Budżetu i Finansów</w:t>
      </w:r>
    </w:p>
    <w:p w14:paraId="08C7E08E" w14:textId="3D06A2DF" w:rsidR="0057728F" w:rsidRDefault="00AA1D1C" w:rsidP="00C76577">
      <w:pPr>
        <w:pStyle w:val="Akapitzlist"/>
        <w:jc w:val="both"/>
        <w:rPr>
          <w:rFonts w:ascii="Tahoma" w:hAnsi="Tahoma" w:cs="Tahoma"/>
          <w:b/>
          <w:bCs/>
        </w:rPr>
      </w:pPr>
      <w:r w:rsidRPr="00EF782B">
        <w:rPr>
          <w:rFonts w:ascii="Tahoma" w:hAnsi="Tahoma" w:cs="Tahoma"/>
          <w:b/>
          <w:bCs/>
        </w:rPr>
        <w:t>- Komisja Rozwoju, Rolnictwa i Ochrony Środowiska</w:t>
      </w:r>
    </w:p>
    <w:p w14:paraId="08535251" w14:textId="77777777" w:rsidR="00C76577" w:rsidRPr="00C76577" w:rsidRDefault="00C76577" w:rsidP="00C76577">
      <w:pPr>
        <w:pStyle w:val="Akapitzlist"/>
        <w:jc w:val="both"/>
        <w:rPr>
          <w:rFonts w:ascii="Tahoma" w:hAnsi="Tahoma" w:cs="Tahoma"/>
          <w:b/>
          <w:bCs/>
        </w:rPr>
      </w:pPr>
    </w:p>
    <w:p w14:paraId="15C2DCD9" w14:textId="59664015" w:rsidR="00B73DD6" w:rsidRDefault="00B73DD6" w:rsidP="002C0349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wyjaśnień w sprawie sprzedaży części nieruchomości oznaczonej jako działka ew. nr 1258/2 oraz 1255/5 w obr. Mszalnica.</w:t>
      </w:r>
    </w:p>
    <w:p w14:paraId="449A668E" w14:textId="77777777" w:rsidR="00B73DD6" w:rsidRPr="001D4E6A" w:rsidRDefault="00B73DD6" w:rsidP="00B73DD6">
      <w:pPr>
        <w:pStyle w:val="Akapitzlist"/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>- Komisja Budżetu i Finansów</w:t>
      </w:r>
    </w:p>
    <w:p w14:paraId="3E704ED8" w14:textId="4F9A97EA" w:rsidR="00B73DD6" w:rsidRPr="00B73DD6" w:rsidRDefault="00B73DD6" w:rsidP="00B73DD6">
      <w:pPr>
        <w:pStyle w:val="Akapitzlist"/>
        <w:jc w:val="both"/>
        <w:rPr>
          <w:rFonts w:ascii="Tahoma" w:hAnsi="Tahoma" w:cs="Tahoma"/>
          <w:b/>
          <w:bCs/>
        </w:rPr>
      </w:pPr>
      <w:r w:rsidRPr="00EF782B">
        <w:rPr>
          <w:rFonts w:ascii="Tahoma" w:hAnsi="Tahoma" w:cs="Tahoma"/>
          <w:b/>
          <w:bCs/>
        </w:rPr>
        <w:t>- Komisja Rozwoju, Rolnictwa i Ochrony Środowiska</w:t>
      </w:r>
    </w:p>
    <w:p w14:paraId="5589A31B" w14:textId="77777777" w:rsidR="00B73DD6" w:rsidRDefault="00B73DD6" w:rsidP="00B73DD6">
      <w:pPr>
        <w:pStyle w:val="Akapitzlist"/>
        <w:jc w:val="both"/>
        <w:rPr>
          <w:rFonts w:ascii="Tahoma" w:hAnsi="Tahoma" w:cs="Tahoma"/>
        </w:rPr>
      </w:pPr>
    </w:p>
    <w:p w14:paraId="6CDFF870" w14:textId="38790508" w:rsidR="002C0349" w:rsidRPr="006045EF" w:rsidRDefault="002C0349" w:rsidP="002C0349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6045EF">
        <w:rPr>
          <w:rFonts w:ascii="Tahoma" w:hAnsi="Tahoma" w:cs="Tahoma"/>
        </w:rPr>
        <w:t xml:space="preserve">Wypracowanie opinii do projektu uchwały w sprawie zmian Wieloletniej Prognozy Finansowej Gminy Kamionka Wielka na lata 2025-2037. (Projekt Nr </w:t>
      </w:r>
      <w:r w:rsidR="00C76577">
        <w:rPr>
          <w:rFonts w:ascii="Tahoma" w:hAnsi="Tahoma" w:cs="Tahoma"/>
        </w:rPr>
        <w:t>5</w:t>
      </w:r>
      <w:r w:rsidRPr="006045EF">
        <w:rPr>
          <w:rFonts w:ascii="Tahoma" w:hAnsi="Tahoma" w:cs="Tahoma"/>
        </w:rPr>
        <w:t>)</w:t>
      </w:r>
    </w:p>
    <w:p w14:paraId="5EC3FC50" w14:textId="0D3436DF" w:rsidR="002C0349" w:rsidRPr="006045EF" w:rsidRDefault="002C0349" w:rsidP="002C0349">
      <w:pPr>
        <w:pStyle w:val="Akapitzlist"/>
        <w:jc w:val="both"/>
        <w:rPr>
          <w:rFonts w:ascii="Tahoma" w:hAnsi="Tahoma" w:cs="Tahoma"/>
          <w:b/>
          <w:bCs/>
        </w:rPr>
      </w:pPr>
      <w:r w:rsidRPr="006045EF">
        <w:rPr>
          <w:rFonts w:ascii="Tahoma" w:hAnsi="Tahoma" w:cs="Tahoma"/>
          <w:b/>
          <w:bCs/>
        </w:rPr>
        <w:t>- Wszystkie obecne Komisje Rady Gminy Kamionka Wielka</w:t>
      </w:r>
    </w:p>
    <w:p w14:paraId="0A0E97BE" w14:textId="77777777" w:rsidR="002C0349" w:rsidRPr="006045EF" w:rsidRDefault="002C0349" w:rsidP="002C0349">
      <w:pPr>
        <w:pStyle w:val="Akapitzlist"/>
        <w:jc w:val="both"/>
        <w:rPr>
          <w:rFonts w:ascii="Tahoma" w:hAnsi="Tahoma" w:cs="Tahoma"/>
        </w:rPr>
      </w:pPr>
    </w:p>
    <w:p w14:paraId="61F096F3" w14:textId="5E5510D9" w:rsidR="002C0349" w:rsidRPr="006045EF" w:rsidRDefault="002C0349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6045EF">
        <w:rPr>
          <w:rFonts w:ascii="Tahoma" w:hAnsi="Tahoma" w:cs="Tahoma"/>
        </w:rPr>
        <w:lastRenderedPageBreak/>
        <w:t xml:space="preserve">Wypracowanie opinii do projektu uchwały w sprawie zmiany w Uchwale Budżetowej Gminy Kamionka Wielka na rok 2025. (Projekt Nr </w:t>
      </w:r>
      <w:r w:rsidR="00C76577">
        <w:rPr>
          <w:rFonts w:ascii="Tahoma" w:hAnsi="Tahoma" w:cs="Tahoma"/>
        </w:rPr>
        <w:t>6</w:t>
      </w:r>
      <w:r w:rsidRPr="006045EF">
        <w:rPr>
          <w:rFonts w:ascii="Tahoma" w:hAnsi="Tahoma" w:cs="Tahoma"/>
        </w:rPr>
        <w:t>)</w:t>
      </w:r>
    </w:p>
    <w:p w14:paraId="694ED532" w14:textId="6A8CBB10" w:rsidR="002C0349" w:rsidRPr="006045EF" w:rsidRDefault="002C0349" w:rsidP="002C0349">
      <w:pPr>
        <w:pStyle w:val="Akapitzlist"/>
        <w:jc w:val="both"/>
        <w:rPr>
          <w:rFonts w:ascii="Tahoma" w:hAnsi="Tahoma" w:cs="Tahoma"/>
          <w:b/>
          <w:bCs/>
        </w:rPr>
      </w:pPr>
      <w:r w:rsidRPr="006045EF">
        <w:rPr>
          <w:rFonts w:ascii="Tahoma" w:hAnsi="Tahoma" w:cs="Tahoma"/>
          <w:b/>
          <w:bCs/>
        </w:rPr>
        <w:t>- Wszystkie obecne Komisje Rady Gminy Kamionka Wielka</w:t>
      </w:r>
    </w:p>
    <w:p w14:paraId="65DBD5E5" w14:textId="77777777" w:rsidR="002C0349" w:rsidRPr="006045EF" w:rsidRDefault="002C0349" w:rsidP="002C0349">
      <w:pPr>
        <w:pStyle w:val="Akapitzlist"/>
        <w:rPr>
          <w:rFonts w:ascii="Tahoma" w:hAnsi="Tahoma" w:cs="Tahoma"/>
        </w:rPr>
      </w:pPr>
    </w:p>
    <w:p w14:paraId="382C759D" w14:textId="1B9BF47D" w:rsidR="00A165BB" w:rsidRDefault="00A165BB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Rozpatrzenie wniesionych pism.</w:t>
      </w:r>
    </w:p>
    <w:p w14:paraId="708F0995" w14:textId="676291C5" w:rsidR="00107DE3" w:rsidRPr="002065FF" w:rsidRDefault="00B93B34" w:rsidP="002065F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6045EF">
        <w:rPr>
          <w:rFonts w:ascii="Tahoma" w:hAnsi="Tahoma" w:cs="Tahoma"/>
        </w:rPr>
        <w:t>Zakończenie.</w:t>
      </w:r>
    </w:p>
    <w:p w14:paraId="17195D4A" w14:textId="270C3DB9" w:rsidR="0012137D" w:rsidRPr="00D672B3" w:rsidRDefault="00B93B34" w:rsidP="0097041A">
      <w:pPr>
        <w:jc w:val="both"/>
        <w:rPr>
          <w:rFonts w:ascii="Tahoma" w:hAnsi="Tahoma" w:cs="Tahoma"/>
          <w:color w:val="000000" w:themeColor="text1"/>
        </w:rPr>
      </w:pPr>
      <w:r w:rsidRPr="00D672B3">
        <w:rPr>
          <w:rFonts w:ascii="Tahoma" w:hAnsi="Tahoma" w:cs="Tahoma"/>
        </w:rPr>
        <w:t>Zaproszenie stanowi podstawę do zwolnienia od pracy zawodowej zgodnie z art. 25 ust. 3 ustawy z dnia 8 marca 1990 roku o samorządzie gminnym (t.j. Dz. U. z 202</w:t>
      </w:r>
      <w:r w:rsidR="00D672B3" w:rsidRPr="00D672B3">
        <w:rPr>
          <w:rFonts w:ascii="Tahoma" w:hAnsi="Tahoma" w:cs="Tahoma"/>
        </w:rPr>
        <w:t>5</w:t>
      </w:r>
      <w:r w:rsidRPr="00D672B3">
        <w:rPr>
          <w:rFonts w:ascii="Tahoma" w:hAnsi="Tahoma" w:cs="Tahoma"/>
        </w:rPr>
        <w:t xml:space="preserve"> r. </w:t>
      </w:r>
      <w:r w:rsidR="001824CB" w:rsidRPr="00D672B3">
        <w:rPr>
          <w:rFonts w:ascii="Tahoma" w:hAnsi="Tahoma" w:cs="Tahoma"/>
          <w:color w:val="000000" w:themeColor="text1"/>
        </w:rPr>
        <w:t>poz. 1</w:t>
      </w:r>
      <w:r w:rsidR="00D672B3" w:rsidRPr="00D672B3">
        <w:rPr>
          <w:rFonts w:ascii="Tahoma" w:hAnsi="Tahoma" w:cs="Tahoma"/>
          <w:color w:val="000000" w:themeColor="text1"/>
        </w:rPr>
        <w:t>153</w:t>
      </w:r>
      <w:r w:rsidR="00D672B3">
        <w:rPr>
          <w:rFonts w:ascii="Tahoma" w:hAnsi="Tahoma" w:cs="Tahoma"/>
          <w:color w:val="000000" w:themeColor="text1"/>
        </w:rPr>
        <w:t>).</w:t>
      </w:r>
    </w:p>
    <w:p w14:paraId="3A92CAE9" w14:textId="77777777" w:rsidR="00336CEE" w:rsidRPr="00512898" w:rsidRDefault="00336CEE" w:rsidP="0097041A">
      <w:pPr>
        <w:jc w:val="both"/>
        <w:rPr>
          <w:rFonts w:ascii="Tahoma" w:hAnsi="Tahoma" w:cs="Tahoma"/>
          <w:highlight w:val="yellow"/>
        </w:rPr>
      </w:pPr>
    </w:p>
    <w:p w14:paraId="3DD0BB91" w14:textId="4D0371A0" w:rsidR="00D918C6" w:rsidRPr="0007313D" w:rsidRDefault="00B93B34" w:rsidP="0074197C">
      <w:pPr>
        <w:jc w:val="center"/>
        <w:rPr>
          <w:rFonts w:ascii="Tahoma" w:hAnsi="Tahoma" w:cs="Tahoma"/>
        </w:rPr>
      </w:pPr>
      <w:r w:rsidRPr="0007313D">
        <w:rPr>
          <w:rFonts w:ascii="Tahoma" w:hAnsi="Tahoma" w:cs="Tahoma"/>
        </w:rPr>
        <w:t>Z poważaniem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  <w:gridCol w:w="3020"/>
      </w:tblGrid>
      <w:tr w:rsidR="006B5D54" w:rsidRPr="0007313D" w14:paraId="374D2A28" w14:textId="25794450" w:rsidTr="006B5D54">
        <w:trPr>
          <w:jc w:val="center"/>
        </w:trPr>
        <w:tc>
          <w:tcPr>
            <w:tcW w:w="3021" w:type="dxa"/>
          </w:tcPr>
          <w:p w14:paraId="665547C4" w14:textId="6B33127C" w:rsidR="006B5D54" w:rsidRPr="0007313D" w:rsidRDefault="006B5D54" w:rsidP="0038412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Przewodnicząca </w:t>
            </w:r>
            <w:bookmarkStart w:id="0" w:name="_Hlk209087440"/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>Komisji Oświaty, Kultury, Zdrowia i Spraw Społecznych</w:t>
            </w:r>
            <w:bookmarkEnd w:id="0"/>
          </w:p>
          <w:p w14:paraId="72DA0E60" w14:textId="77777777" w:rsidR="006B5D54" w:rsidRPr="0007313D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9B488ED" w14:textId="17792F3B" w:rsidR="006B5D54" w:rsidRPr="0007313D" w:rsidRDefault="00C76577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Monika Sawicka</w:t>
            </w:r>
          </w:p>
        </w:tc>
        <w:tc>
          <w:tcPr>
            <w:tcW w:w="3021" w:type="dxa"/>
          </w:tcPr>
          <w:p w14:paraId="22B5FC55" w14:textId="77777777" w:rsidR="006B5D54" w:rsidRPr="0007313D" w:rsidRDefault="006B5D54" w:rsidP="006B5D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>Przewodniczący Komisji Budżetu i Finansów</w:t>
            </w:r>
          </w:p>
          <w:p w14:paraId="5755C5E9" w14:textId="77777777" w:rsidR="006B5D54" w:rsidRPr="0007313D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2320987" w14:textId="77777777" w:rsidR="006B5D54" w:rsidRPr="0007313D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DF5BC7F" w14:textId="60B91286" w:rsidR="006B5D54" w:rsidRPr="0007313D" w:rsidRDefault="00C76577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Tomasz Ciągło</w:t>
            </w:r>
          </w:p>
        </w:tc>
        <w:tc>
          <w:tcPr>
            <w:tcW w:w="3020" w:type="dxa"/>
          </w:tcPr>
          <w:p w14:paraId="518D5F54" w14:textId="77777777" w:rsidR="006B5D54" w:rsidRPr="0007313D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>Przewodniczący Komisji Rozwoju, Rolnictwa i Ochrony Środowiska</w:t>
            </w:r>
          </w:p>
          <w:p w14:paraId="732A9EAD" w14:textId="77777777" w:rsidR="006B5D54" w:rsidRPr="0007313D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83E7433" w14:textId="67FCC296" w:rsidR="006B5D54" w:rsidRPr="0007313D" w:rsidRDefault="00C76577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Krzysztof Słaby</w:t>
            </w:r>
          </w:p>
        </w:tc>
      </w:tr>
    </w:tbl>
    <w:p w14:paraId="4F4E00EB" w14:textId="77777777" w:rsidR="0057728F" w:rsidRDefault="0057728F" w:rsidP="0097041A">
      <w:pPr>
        <w:rPr>
          <w:rFonts w:ascii="Tahoma" w:hAnsi="Tahoma" w:cs="Tahoma"/>
          <w:b/>
          <w:bCs/>
          <w:highlight w:val="yellow"/>
          <w:u w:val="single"/>
        </w:rPr>
      </w:pPr>
    </w:p>
    <w:p w14:paraId="7257C8BA" w14:textId="77777777" w:rsidR="00DD6000" w:rsidRPr="00512898" w:rsidRDefault="00DD6000" w:rsidP="0097041A">
      <w:pPr>
        <w:rPr>
          <w:rFonts w:ascii="Tahoma" w:hAnsi="Tahoma" w:cs="Tahoma"/>
          <w:b/>
          <w:bCs/>
          <w:highlight w:val="yellow"/>
          <w:u w:val="single"/>
        </w:rPr>
      </w:pPr>
    </w:p>
    <w:p w14:paraId="4338A17E" w14:textId="4DBE79CB" w:rsidR="0097041A" w:rsidRPr="00FD4034" w:rsidRDefault="0097041A" w:rsidP="0097041A">
      <w:pPr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  <w:u w:val="single"/>
        </w:rPr>
        <w:t>Otrzymują</w:t>
      </w:r>
      <w:r w:rsidRPr="00FD4034">
        <w:rPr>
          <w:rFonts w:ascii="Tahoma" w:hAnsi="Tahoma" w:cs="Tahoma"/>
          <w:b/>
          <w:bCs/>
        </w:rPr>
        <w:t>:</w:t>
      </w:r>
    </w:p>
    <w:p w14:paraId="6E9824AE" w14:textId="2EE4BA8D" w:rsidR="0097041A" w:rsidRPr="00FD4034" w:rsidRDefault="00E42A9D" w:rsidP="0097041A">
      <w:pPr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>Radni</w:t>
      </w:r>
      <w:r w:rsidR="00BD0B62" w:rsidRPr="00FD4034">
        <w:rPr>
          <w:rFonts w:ascii="Tahoma" w:hAnsi="Tahoma" w:cs="Tahoma"/>
          <w:b/>
          <w:bCs/>
        </w:rPr>
        <w:t xml:space="preserve"> Rady Gminy Kamionka Wielka</w:t>
      </w:r>
      <w:r w:rsidR="0097041A" w:rsidRPr="00FD4034">
        <w:rPr>
          <w:rFonts w:ascii="Tahoma" w:hAnsi="Tahoma" w:cs="Tahoma"/>
          <w:b/>
          <w:bCs/>
        </w:rPr>
        <w:t>:</w:t>
      </w:r>
    </w:p>
    <w:p w14:paraId="05A876D6" w14:textId="1F04AF89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Biedrawa Dariusz</w:t>
      </w:r>
      <w:r w:rsidR="00DF362E" w:rsidRPr="00FD4034">
        <w:rPr>
          <w:rFonts w:ascii="Tahoma" w:hAnsi="Tahoma" w:cs="Tahoma"/>
        </w:rPr>
        <w:t>,</w:t>
      </w:r>
    </w:p>
    <w:p w14:paraId="2AE3AB89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Ciągło Tomasz,</w:t>
      </w:r>
    </w:p>
    <w:p w14:paraId="1961F234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Górski Mateusz,</w:t>
      </w:r>
    </w:p>
    <w:p w14:paraId="4A5E3277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Hebda Zbigniew,</w:t>
      </w:r>
    </w:p>
    <w:p w14:paraId="1AC2C9DD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Kamieński Rafał,</w:t>
      </w:r>
    </w:p>
    <w:p w14:paraId="0FAB4E35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Kłębczyk Dariusz,</w:t>
      </w:r>
    </w:p>
    <w:p w14:paraId="7872FC7C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Michalik Janusz,</w:t>
      </w:r>
    </w:p>
    <w:p w14:paraId="6E4D14A9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Ogórek Stanisław,</w:t>
      </w:r>
    </w:p>
    <w:p w14:paraId="1E1E7BBA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Siedlarz Paweł,</w:t>
      </w:r>
    </w:p>
    <w:p w14:paraId="127D4A71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Słaby Krzysztof,</w:t>
      </w:r>
    </w:p>
    <w:p w14:paraId="6B9D898B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Zygmunt Baran,</w:t>
      </w:r>
    </w:p>
    <w:p w14:paraId="15B2980E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Pani Grybel Monika,</w:t>
      </w:r>
    </w:p>
    <w:p w14:paraId="6C0B27B1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Pani Pawłowska-Skóra Małgorzata,</w:t>
      </w:r>
    </w:p>
    <w:p w14:paraId="02FE9988" w14:textId="5517AB05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Pani Sawicka Monika.</w:t>
      </w:r>
    </w:p>
    <w:p w14:paraId="2E71EEB1" w14:textId="1E066A53" w:rsidR="0097041A" w:rsidRPr="00FD4034" w:rsidRDefault="0097041A" w:rsidP="0097041A">
      <w:pPr>
        <w:jc w:val="both"/>
        <w:rPr>
          <w:rFonts w:ascii="Tahoma" w:hAnsi="Tahoma"/>
          <w:b/>
        </w:rPr>
      </w:pPr>
      <w:r w:rsidRPr="00FD4034">
        <w:rPr>
          <w:rFonts w:ascii="Tahoma" w:hAnsi="Tahoma"/>
          <w:b/>
        </w:rPr>
        <w:t>Zaproszeni goście:</w:t>
      </w:r>
    </w:p>
    <w:p w14:paraId="63DED4B7" w14:textId="7601D1F3" w:rsidR="0097041A" w:rsidRPr="00FD4034" w:rsidRDefault="0097041A" w:rsidP="0097041A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 xml:space="preserve">Pan Andrzej Stanek </w:t>
      </w:r>
      <w:r w:rsidR="00F31B59" w:rsidRPr="00FD4034">
        <w:rPr>
          <w:rFonts w:ascii="Tahoma" w:hAnsi="Tahoma"/>
        </w:rPr>
        <w:t>–</w:t>
      </w:r>
      <w:r w:rsidRPr="00FD4034">
        <w:rPr>
          <w:rFonts w:ascii="Tahoma" w:hAnsi="Tahoma"/>
        </w:rPr>
        <w:t xml:space="preserve"> Wójt Gminy Kamionka Wielka</w:t>
      </w:r>
      <w:r w:rsidR="00F31B59" w:rsidRPr="00FD4034">
        <w:rPr>
          <w:rFonts w:ascii="Tahoma" w:hAnsi="Tahoma"/>
        </w:rPr>
        <w:t>,</w:t>
      </w:r>
    </w:p>
    <w:p w14:paraId="0916B1B9" w14:textId="3DCBE96E" w:rsidR="00B8600A" w:rsidRPr="00FD4034" w:rsidRDefault="00B8600A" w:rsidP="0097041A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Pani Małgorzata Antkiewicz-Wójs – Sekretarz Gminy Kamionka Wielka</w:t>
      </w:r>
      <w:r w:rsidR="00132FB5">
        <w:rPr>
          <w:rFonts w:ascii="Tahoma" w:hAnsi="Tahoma"/>
        </w:rPr>
        <w:t>,</w:t>
      </w:r>
    </w:p>
    <w:p w14:paraId="04094FCC" w14:textId="541555E6" w:rsidR="006A1485" w:rsidRPr="00FD4034" w:rsidRDefault="006A1485" w:rsidP="00BD0B62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Pani Małgorzata Witteczek – Skarbnik Gminy Kamionka Wielka,</w:t>
      </w:r>
    </w:p>
    <w:p w14:paraId="57FD8819" w14:textId="6ABE5AB3" w:rsidR="00C24F39" w:rsidRPr="00FD4034" w:rsidRDefault="00324C38" w:rsidP="006A1485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Pani Sylwia Motyka – Kierownik Ref. IPR</w:t>
      </w:r>
      <w:r w:rsidR="006528E2" w:rsidRPr="00FD4034">
        <w:rPr>
          <w:rFonts w:ascii="Tahoma" w:hAnsi="Tahoma"/>
        </w:rPr>
        <w:t>,</w:t>
      </w:r>
    </w:p>
    <w:p w14:paraId="0B040207" w14:textId="41C068EA" w:rsidR="00AF4A88" w:rsidRDefault="006935C4" w:rsidP="00AA1D1C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 Jarosław Strojny – Kierownik Ref. G</w:t>
      </w:r>
      <w:r w:rsidR="00AF4A88" w:rsidRPr="00FD4034">
        <w:rPr>
          <w:rFonts w:ascii="Tahoma" w:hAnsi="Tahoma"/>
        </w:rPr>
        <w:t>K</w:t>
      </w:r>
      <w:r w:rsidRPr="00FD4034">
        <w:rPr>
          <w:rFonts w:ascii="Tahoma" w:hAnsi="Tahoma"/>
        </w:rPr>
        <w:t>iOŚ</w:t>
      </w:r>
      <w:r w:rsidR="00894069">
        <w:rPr>
          <w:rFonts w:ascii="Tahoma" w:hAnsi="Tahoma"/>
        </w:rPr>
        <w:t>,</w:t>
      </w:r>
    </w:p>
    <w:p w14:paraId="78B29F85" w14:textId="1CBA2C22" w:rsidR="00894069" w:rsidRDefault="00894069" w:rsidP="00AA1D1C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Pani Katarzyna Pawłowska – Dyrektor Zespołu Obsługi Szkół Gminy Kamionka Wielka.</w:t>
      </w:r>
    </w:p>
    <w:p w14:paraId="17672F2E" w14:textId="77777777" w:rsidR="00894069" w:rsidRPr="00FD4034" w:rsidRDefault="00894069" w:rsidP="00894069">
      <w:pPr>
        <w:spacing w:after="0" w:line="240" w:lineRule="auto"/>
        <w:ind w:left="426"/>
        <w:rPr>
          <w:rFonts w:ascii="Tahoma" w:hAnsi="Tahoma"/>
        </w:rPr>
      </w:pPr>
    </w:p>
    <w:sectPr w:rsidR="00894069" w:rsidRPr="00FD4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53472" w14:textId="77777777" w:rsidR="00E5018E" w:rsidRDefault="00E5018E" w:rsidP="00FD5FEF">
      <w:pPr>
        <w:spacing w:after="0" w:line="240" w:lineRule="auto"/>
      </w:pPr>
      <w:r>
        <w:separator/>
      </w:r>
    </w:p>
  </w:endnote>
  <w:endnote w:type="continuationSeparator" w:id="0">
    <w:p w14:paraId="4D525FAB" w14:textId="77777777" w:rsidR="00E5018E" w:rsidRDefault="00E5018E" w:rsidP="00FD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8BBC" w14:textId="77777777" w:rsidR="00E5018E" w:rsidRDefault="00E5018E" w:rsidP="00FD5FEF">
      <w:pPr>
        <w:spacing w:after="0" w:line="240" w:lineRule="auto"/>
      </w:pPr>
      <w:r>
        <w:separator/>
      </w:r>
    </w:p>
  </w:footnote>
  <w:footnote w:type="continuationSeparator" w:id="0">
    <w:p w14:paraId="0A9B2875" w14:textId="77777777" w:rsidR="00E5018E" w:rsidRDefault="00E5018E" w:rsidP="00FD5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7090"/>
    <w:multiLevelType w:val="hybridMultilevel"/>
    <w:tmpl w:val="325444F8"/>
    <w:lvl w:ilvl="0" w:tplc="AD18E03E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0C1E69"/>
    <w:multiLevelType w:val="hybridMultilevel"/>
    <w:tmpl w:val="8ECCB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547CB"/>
    <w:multiLevelType w:val="hybridMultilevel"/>
    <w:tmpl w:val="2A729C6A"/>
    <w:lvl w:ilvl="0" w:tplc="11E01CE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505B9"/>
    <w:multiLevelType w:val="hybridMultilevel"/>
    <w:tmpl w:val="828492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AE31CA8"/>
    <w:multiLevelType w:val="hybridMultilevel"/>
    <w:tmpl w:val="7C067AEE"/>
    <w:lvl w:ilvl="0" w:tplc="537411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CD3E6F"/>
    <w:multiLevelType w:val="hybridMultilevel"/>
    <w:tmpl w:val="98C67B6C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CB4580"/>
    <w:multiLevelType w:val="hybridMultilevel"/>
    <w:tmpl w:val="E424ED66"/>
    <w:lvl w:ilvl="0" w:tplc="07C697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25590"/>
    <w:multiLevelType w:val="hybridMultilevel"/>
    <w:tmpl w:val="7C5E85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7D3510D"/>
    <w:multiLevelType w:val="hybridMultilevel"/>
    <w:tmpl w:val="94CE2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A1925"/>
    <w:multiLevelType w:val="hybridMultilevel"/>
    <w:tmpl w:val="33E89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C6E1A"/>
    <w:multiLevelType w:val="hybridMultilevel"/>
    <w:tmpl w:val="079C6A2C"/>
    <w:lvl w:ilvl="0" w:tplc="A01486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91350"/>
    <w:multiLevelType w:val="hybridMultilevel"/>
    <w:tmpl w:val="36C24092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523EB"/>
    <w:multiLevelType w:val="hybridMultilevel"/>
    <w:tmpl w:val="59661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2"/>
  </w:num>
  <w:num w:numId="2" w16cid:durableId="1732338346">
    <w:abstractNumId w:val="12"/>
  </w:num>
  <w:num w:numId="3" w16cid:durableId="1141385833">
    <w:abstractNumId w:val="11"/>
  </w:num>
  <w:num w:numId="4" w16cid:durableId="1809545032">
    <w:abstractNumId w:val="5"/>
  </w:num>
  <w:num w:numId="5" w16cid:durableId="10748574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0882539">
    <w:abstractNumId w:val="9"/>
  </w:num>
  <w:num w:numId="7" w16cid:durableId="897981892">
    <w:abstractNumId w:val="0"/>
  </w:num>
  <w:num w:numId="8" w16cid:durableId="211354773">
    <w:abstractNumId w:val="7"/>
  </w:num>
  <w:num w:numId="9" w16cid:durableId="1221869285">
    <w:abstractNumId w:val="1"/>
  </w:num>
  <w:num w:numId="10" w16cid:durableId="1782455807">
    <w:abstractNumId w:val="6"/>
  </w:num>
  <w:num w:numId="11" w16cid:durableId="1016155622">
    <w:abstractNumId w:val="4"/>
  </w:num>
  <w:num w:numId="12" w16cid:durableId="2099328945">
    <w:abstractNumId w:val="8"/>
  </w:num>
  <w:num w:numId="13" w16cid:durableId="952635402">
    <w:abstractNumId w:val="10"/>
  </w:num>
  <w:num w:numId="14" w16cid:durableId="977148984">
    <w:abstractNumId w:val="3"/>
  </w:num>
  <w:num w:numId="15" w16cid:durableId="19373285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34"/>
    <w:rsid w:val="000019BC"/>
    <w:rsid w:val="00013ADC"/>
    <w:rsid w:val="000207A2"/>
    <w:rsid w:val="000248D4"/>
    <w:rsid w:val="00047B18"/>
    <w:rsid w:val="00066906"/>
    <w:rsid w:val="0007078E"/>
    <w:rsid w:val="00071080"/>
    <w:rsid w:val="0007313D"/>
    <w:rsid w:val="00086DAE"/>
    <w:rsid w:val="000A3740"/>
    <w:rsid w:val="000B2B5D"/>
    <w:rsid w:val="000C7BE6"/>
    <w:rsid w:val="000F27EA"/>
    <w:rsid w:val="00107DE3"/>
    <w:rsid w:val="00120138"/>
    <w:rsid w:val="0012137D"/>
    <w:rsid w:val="00132FB5"/>
    <w:rsid w:val="0013493C"/>
    <w:rsid w:val="001530F4"/>
    <w:rsid w:val="00160B73"/>
    <w:rsid w:val="0016638F"/>
    <w:rsid w:val="00172656"/>
    <w:rsid w:val="00177F43"/>
    <w:rsid w:val="001824CB"/>
    <w:rsid w:val="0019069C"/>
    <w:rsid w:val="001B3F43"/>
    <w:rsid w:val="001D4E6A"/>
    <w:rsid w:val="001F0582"/>
    <w:rsid w:val="001F2B19"/>
    <w:rsid w:val="001F465F"/>
    <w:rsid w:val="002058D3"/>
    <w:rsid w:val="002065FF"/>
    <w:rsid w:val="00213521"/>
    <w:rsid w:val="002154EC"/>
    <w:rsid w:val="002221A0"/>
    <w:rsid w:val="002225BC"/>
    <w:rsid w:val="002419E3"/>
    <w:rsid w:val="00244BD7"/>
    <w:rsid w:val="0024549A"/>
    <w:rsid w:val="00246FD5"/>
    <w:rsid w:val="00250DF0"/>
    <w:rsid w:val="0025608A"/>
    <w:rsid w:val="00277A4A"/>
    <w:rsid w:val="00296DF0"/>
    <w:rsid w:val="002A3337"/>
    <w:rsid w:val="002B36E9"/>
    <w:rsid w:val="002B3FD6"/>
    <w:rsid w:val="002C0349"/>
    <w:rsid w:val="002F5428"/>
    <w:rsid w:val="002F6C82"/>
    <w:rsid w:val="00321B70"/>
    <w:rsid w:val="00324C38"/>
    <w:rsid w:val="00335D86"/>
    <w:rsid w:val="00336CEE"/>
    <w:rsid w:val="00342B05"/>
    <w:rsid w:val="00343AA0"/>
    <w:rsid w:val="0035512B"/>
    <w:rsid w:val="00381323"/>
    <w:rsid w:val="00384125"/>
    <w:rsid w:val="00385FCC"/>
    <w:rsid w:val="00393AE0"/>
    <w:rsid w:val="003A5073"/>
    <w:rsid w:val="003C18B2"/>
    <w:rsid w:val="003C2555"/>
    <w:rsid w:val="0041654F"/>
    <w:rsid w:val="00423ED9"/>
    <w:rsid w:val="00431925"/>
    <w:rsid w:val="00432657"/>
    <w:rsid w:val="00434FC0"/>
    <w:rsid w:val="00463CA9"/>
    <w:rsid w:val="00476EB9"/>
    <w:rsid w:val="004A378A"/>
    <w:rsid w:val="004A3DF4"/>
    <w:rsid w:val="004B24D0"/>
    <w:rsid w:val="004E68A6"/>
    <w:rsid w:val="00500110"/>
    <w:rsid w:val="005119B9"/>
    <w:rsid w:val="00512898"/>
    <w:rsid w:val="005176CB"/>
    <w:rsid w:val="00525B57"/>
    <w:rsid w:val="005348EC"/>
    <w:rsid w:val="0055291A"/>
    <w:rsid w:val="00557C46"/>
    <w:rsid w:val="00564B7F"/>
    <w:rsid w:val="0057728F"/>
    <w:rsid w:val="00577CA5"/>
    <w:rsid w:val="005A24CB"/>
    <w:rsid w:val="005A54E0"/>
    <w:rsid w:val="005C472D"/>
    <w:rsid w:val="005E3909"/>
    <w:rsid w:val="005E6022"/>
    <w:rsid w:val="006045EF"/>
    <w:rsid w:val="006134B9"/>
    <w:rsid w:val="00625E48"/>
    <w:rsid w:val="00641903"/>
    <w:rsid w:val="00642CAD"/>
    <w:rsid w:val="006514AB"/>
    <w:rsid w:val="006528E2"/>
    <w:rsid w:val="00653E48"/>
    <w:rsid w:val="006935C4"/>
    <w:rsid w:val="006A1485"/>
    <w:rsid w:val="006B5D54"/>
    <w:rsid w:val="006F66ED"/>
    <w:rsid w:val="007002DE"/>
    <w:rsid w:val="0074197C"/>
    <w:rsid w:val="00746679"/>
    <w:rsid w:val="00775004"/>
    <w:rsid w:val="00781CD5"/>
    <w:rsid w:val="007E63BC"/>
    <w:rsid w:val="007F6BA3"/>
    <w:rsid w:val="008077A7"/>
    <w:rsid w:val="00813928"/>
    <w:rsid w:val="00821DD5"/>
    <w:rsid w:val="00826C26"/>
    <w:rsid w:val="008304A3"/>
    <w:rsid w:val="00854286"/>
    <w:rsid w:val="0085664C"/>
    <w:rsid w:val="00894069"/>
    <w:rsid w:val="008959D7"/>
    <w:rsid w:val="008A2E42"/>
    <w:rsid w:val="008A7472"/>
    <w:rsid w:val="008A7AF9"/>
    <w:rsid w:val="008C6736"/>
    <w:rsid w:val="008F29FC"/>
    <w:rsid w:val="00907EA0"/>
    <w:rsid w:val="009106F4"/>
    <w:rsid w:val="00915EF2"/>
    <w:rsid w:val="009161B4"/>
    <w:rsid w:val="00940941"/>
    <w:rsid w:val="00963559"/>
    <w:rsid w:val="0097041A"/>
    <w:rsid w:val="009717F8"/>
    <w:rsid w:val="00972BAB"/>
    <w:rsid w:val="0099748D"/>
    <w:rsid w:val="009A0B20"/>
    <w:rsid w:val="009C03A4"/>
    <w:rsid w:val="009D7C14"/>
    <w:rsid w:val="009E65F7"/>
    <w:rsid w:val="00A011D1"/>
    <w:rsid w:val="00A165BB"/>
    <w:rsid w:val="00A20F43"/>
    <w:rsid w:val="00A31CB4"/>
    <w:rsid w:val="00A33369"/>
    <w:rsid w:val="00A35CDE"/>
    <w:rsid w:val="00A36545"/>
    <w:rsid w:val="00A4130C"/>
    <w:rsid w:val="00A42B79"/>
    <w:rsid w:val="00A43BF3"/>
    <w:rsid w:val="00A54947"/>
    <w:rsid w:val="00A558C4"/>
    <w:rsid w:val="00A61D16"/>
    <w:rsid w:val="00A65E0C"/>
    <w:rsid w:val="00A70592"/>
    <w:rsid w:val="00A71D1A"/>
    <w:rsid w:val="00A73083"/>
    <w:rsid w:val="00A93FD0"/>
    <w:rsid w:val="00AA051C"/>
    <w:rsid w:val="00AA1D1C"/>
    <w:rsid w:val="00AB52A4"/>
    <w:rsid w:val="00AC55ED"/>
    <w:rsid w:val="00AE069F"/>
    <w:rsid w:val="00AF4A88"/>
    <w:rsid w:val="00B00E89"/>
    <w:rsid w:val="00B23F78"/>
    <w:rsid w:val="00B403C0"/>
    <w:rsid w:val="00B52270"/>
    <w:rsid w:val="00B551C6"/>
    <w:rsid w:val="00B73DD6"/>
    <w:rsid w:val="00B8600A"/>
    <w:rsid w:val="00B87F35"/>
    <w:rsid w:val="00B93B34"/>
    <w:rsid w:val="00B9648C"/>
    <w:rsid w:val="00BA3B6A"/>
    <w:rsid w:val="00BB667B"/>
    <w:rsid w:val="00BC05FE"/>
    <w:rsid w:val="00BD0B62"/>
    <w:rsid w:val="00BD5614"/>
    <w:rsid w:val="00BE7142"/>
    <w:rsid w:val="00BF0E81"/>
    <w:rsid w:val="00C24F39"/>
    <w:rsid w:val="00C756F6"/>
    <w:rsid w:val="00C76577"/>
    <w:rsid w:val="00C84326"/>
    <w:rsid w:val="00C85A32"/>
    <w:rsid w:val="00C87ACA"/>
    <w:rsid w:val="00C923DF"/>
    <w:rsid w:val="00CB494E"/>
    <w:rsid w:val="00CD2471"/>
    <w:rsid w:val="00D15AC6"/>
    <w:rsid w:val="00D672B3"/>
    <w:rsid w:val="00D87375"/>
    <w:rsid w:val="00D918C6"/>
    <w:rsid w:val="00DB2E8A"/>
    <w:rsid w:val="00DB43BC"/>
    <w:rsid w:val="00DD302E"/>
    <w:rsid w:val="00DD6000"/>
    <w:rsid w:val="00DE1331"/>
    <w:rsid w:val="00DE341E"/>
    <w:rsid w:val="00DE40ED"/>
    <w:rsid w:val="00DE4AFA"/>
    <w:rsid w:val="00DF362E"/>
    <w:rsid w:val="00E30B43"/>
    <w:rsid w:val="00E42A9D"/>
    <w:rsid w:val="00E45CC7"/>
    <w:rsid w:val="00E5018E"/>
    <w:rsid w:val="00E56F74"/>
    <w:rsid w:val="00E63AE3"/>
    <w:rsid w:val="00E63F7E"/>
    <w:rsid w:val="00E73C79"/>
    <w:rsid w:val="00E853D2"/>
    <w:rsid w:val="00E959FD"/>
    <w:rsid w:val="00EC03B1"/>
    <w:rsid w:val="00EC701F"/>
    <w:rsid w:val="00ED378E"/>
    <w:rsid w:val="00ED569F"/>
    <w:rsid w:val="00EE60DD"/>
    <w:rsid w:val="00EF782B"/>
    <w:rsid w:val="00F0648E"/>
    <w:rsid w:val="00F21A5E"/>
    <w:rsid w:val="00F31B59"/>
    <w:rsid w:val="00F42CD1"/>
    <w:rsid w:val="00FA0AF3"/>
    <w:rsid w:val="00FA3CBF"/>
    <w:rsid w:val="00FB6C09"/>
    <w:rsid w:val="00FD4034"/>
    <w:rsid w:val="00FD5FEF"/>
    <w:rsid w:val="00FE15AE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5B82"/>
  <w15:chartTrackingRefBased/>
  <w15:docId w15:val="{56BBA667-1928-4B74-8E8A-6FD5ACB8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34"/>
    <w:pPr>
      <w:ind w:left="720"/>
      <w:contextualSpacing/>
    </w:pPr>
  </w:style>
  <w:style w:type="table" w:styleId="Tabela-Siatka">
    <w:name w:val="Table Grid"/>
    <w:basedOn w:val="Standardowy"/>
    <w:uiPriority w:val="39"/>
    <w:rsid w:val="00182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FEF"/>
  </w:style>
  <w:style w:type="paragraph" w:styleId="Stopka">
    <w:name w:val="footer"/>
    <w:basedOn w:val="Normalny"/>
    <w:link w:val="StopkaZnak"/>
    <w:uiPriority w:val="99"/>
    <w:unhideWhenUsed/>
    <w:rsid w:val="00FD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Andrzej Stanek Wójt Gminy Kamionka Wielka</cp:lastModifiedBy>
  <cp:revision>7</cp:revision>
  <cp:lastPrinted>2025-06-25T08:27:00Z</cp:lastPrinted>
  <dcterms:created xsi:type="dcterms:W3CDTF">2025-09-18T12:59:00Z</dcterms:created>
  <dcterms:modified xsi:type="dcterms:W3CDTF">2025-10-24T15:22:00Z</dcterms:modified>
</cp:coreProperties>
</file>