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5245" w14:textId="4DAF5174" w:rsidR="004F4681" w:rsidRPr="00127406" w:rsidRDefault="004F4681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 w:rsidRPr="00127406">
        <w:rPr>
          <w:rFonts w:ascii="Tahoma" w:hAnsi="Tahoma" w:cs="Tahoma"/>
          <w:b/>
          <w:bCs/>
        </w:rPr>
        <w:t>PORZĄDEK POSIEDZENIA KOMISJI</w:t>
      </w:r>
      <w:r w:rsidR="008E5164">
        <w:rPr>
          <w:rFonts w:ascii="Tahoma" w:hAnsi="Tahoma" w:cs="Tahoma"/>
          <w:b/>
          <w:bCs/>
        </w:rPr>
        <w:t xml:space="preserve"> SKARG,</w:t>
      </w:r>
    </w:p>
    <w:p w14:paraId="6BB3D9C9" w14:textId="45C900C4" w:rsidR="004F4681" w:rsidRPr="00127406" w:rsidRDefault="008E5164" w:rsidP="004F4681">
      <w:pPr>
        <w:spacing w:after="0" w:line="240" w:lineRule="auto"/>
        <w:ind w:left="714" w:hanging="357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WNIOSKÓW I PETYCJI RADY GMINY KAMIONKA WIELKA</w:t>
      </w:r>
    </w:p>
    <w:p w14:paraId="6DB6E11D" w14:textId="797C2879" w:rsidR="004F4681" w:rsidRDefault="008E5164" w:rsidP="004F4681">
      <w:pPr>
        <w:ind w:left="720" w:hanging="36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24 KWIETNIA </w:t>
      </w:r>
      <w:r w:rsidR="009671C1">
        <w:rPr>
          <w:rFonts w:ascii="Tahoma" w:hAnsi="Tahoma" w:cs="Tahoma"/>
          <w:b/>
          <w:bCs/>
        </w:rPr>
        <w:t xml:space="preserve">2026 </w:t>
      </w:r>
      <w:r w:rsidR="004F4681" w:rsidRPr="00127406">
        <w:rPr>
          <w:rFonts w:ascii="Tahoma" w:hAnsi="Tahoma" w:cs="Tahoma"/>
          <w:b/>
          <w:bCs/>
        </w:rPr>
        <w:t>ROKU</w:t>
      </w:r>
    </w:p>
    <w:p w14:paraId="432F46F6" w14:textId="77777777" w:rsidR="008E5164" w:rsidRPr="004F4681" w:rsidRDefault="008E5164" w:rsidP="004F4681">
      <w:pPr>
        <w:ind w:left="720" w:hanging="360"/>
        <w:jc w:val="center"/>
        <w:rPr>
          <w:rFonts w:ascii="Tahoma" w:hAnsi="Tahoma" w:cs="Tahoma"/>
          <w:b/>
          <w:bCs/>
        </w:rPr>
      </w:pPr>
    </w:p>
    <w:p w14:paraId="25FBF1D7" w14:textId="77777777" w:rsidR="008E5164" w:rsidRDefault="008E5164" w:rsidP="008E5164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FD4034">
        <w:rPr>
          <w:rFonts w:ascii="Tahoma" w:hAnsi="Tahoma" w:cs="Tahoma"/>
        </w:rPr>
        <w:t>Otwarcie obrad, przyjęcie porządku posiedzenia, ewentualne zmiany.</w:t>
      </w:r>
    </w:p>
    <w:p w14:paraId="202B4E89" w14:textId="77777777" w:rsidR="008E5164" w:rsidRDefault="008E5164" w:rsidP="008E5164">
      <w:pPr>
        <w:pStyle w:val="Akapitzlist"/>
        <w:spacing w:line="259" w:lineRule="auto"/>
        <w:jc w:val="both"/>
        <w:rPr>
          <w:rFonts w:ascii="Tahoma" w:hAnsi="Tahoma" w:cs="Tahoma"/>
        </w:rPr>
      </w:pPr>
    </w:p>
    <w:p w14:paraId="487891C8" w14:textId="0E2BD4C9" w:rsidR="008E5164" w:rsidRDefault="008E5164" w:rsidP="008E5164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Wyrażenie opinii w sprawie petycji z dnia 12 marca 2026 r. w sprawie publikacji informacji o niepożądanych skutkach ubocznych szczepień przeciwko wirusowi HPV. (</w:t>
      </w:r>
      <w:r w:rsidRPr="008E5164">
        <w:rPr>
          <w:rFonts w:ascii="Tahoma" w:hAnsi="Tahoma" w:cs="Tahoma"/>
          <w:b/>
          <w:bCs/>
        </w:rPr>
        <w:t>Pismo Nr 1</w:t>
      </w:r>
      <w:r>
        <w:rPr>
          <w:rFonts w:ascii="Tahoma" w:hAnsi="Tahoma" w:cs="Tahoma"/>
        </w:rPr>
        <w:t>)</w:t>
      </w:r>
    </w:p>
    <w:p w14:paraId="547D7527" w14:textId="77777777" w:rsidR="008E5164" w:rsidRPr="008E5164" w:rsidRDefault="008E5164" w:rsidP="008E5164">
      <w:pPr>
        <w:pStyle w:val="Akapitzlist"/>
        <w:rPr>
          <w:rFonts w:ascii="Tahoma" w:hAnsi="Tahoma" w:cs="Tahoma"/>
        </w:rPr>
      </w:pPr>
    </w:p>
    <w:p w14:paraId="4A2D459E" w14:textId="67ADC152" w:rsidR="008E5164" w:rsidRPr="008E5164" w:rsidRDefault="008E5164" w:rsidP="008E5164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8E5164">
        <w:rPr>
          <w:rFonts w:ascii="Tahoma" w:hAnsi="Tahoma" w:cs="Tahoma"/>
        </w:rPr>
        <w:t>Wyrażenie opinii w sprawie skargi z dnia 27 marca 2026 r. w sprawie nierównego traktowania mieszkańców gminy Kamionka Wielka w zakresie inicjowania i wspierania inwestycji infrastrukturalnych przez Wójta Gminy Kamionka Wielka.</w:t>
      </w:r>
      <w:r>
        <w:rPr>
          <w:rFonts w:ascii="Tahoma" w:hAnsi="Tahoma" w:cs="Tahoma"/>
        </w:rPr>
        <w:t xml:space="preserve"> (</w:t>
      </w:r>
      <w:r w:rsidRPr="008E5164">
        <w:rPr>
          <w:rFonts w:ascii="Tahoma" w:hAnsi="Tahoma" w:cs="Tahoma"/>
          <w:b/>
          <w:bCs/>
        </w:rPr>
        <w:t>Pismo Nr 2</w:t>
      </w:r>
      <w:r>
        <w:rPr>
          <w:rFonts w:ascii="Tahoma" w:hAnsi="Tahoma" w:cs="Tahoma"/>
        </w:rPr>
        <w:t>)</w:t>
      </w:r>
    </w:p>
    <w:p w14:paraId="67C6DDD0" w14:textId="77777777" w:rsidR="008E5164" w:rsidRDefault="008E5164" w:rsidP="008E5164">
      <w:pPr>
        <w:pStyle w:val="Akapitzlist"/>
        <w:spacing w:line="259" w:lineRule="auto"/>
        <w:jc w:val="both"/>
        <w:rPr>
          <w:rFonts w:ascii="Tahoma" w:hAnsi="Tahoma" w:cs="Tahoma"/>
        </w:rPr>
      </w:pPr>
    </w:p>
    <w:p w14:paraId="45D4946B" w14:textId="498F48AD" w:rsidR="008E5164" w:rsidRPr="001911E3" w:rsidRDefault="008E5164" w:rsidP="008E5164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Wyrażeni</w:t>
      </w:r>
      <w:r w:rsidR="00F7746C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opinii do pisma z dnia 24 lutego 2026 r. w sprawie wniosku o podjęcie uchwały w sprawie udzielenia pomocy rzeczowej i finansowej dla Powiatu Nowosądeckiego na budowę oświetlenia drogowego i chodnika wraz z przepustami przy drodze powiatowej na przysiółku „Pod Lasem” w Mystkowie. (</w:t>
      </w:r>
      <w:r w:rsidRPr="008E5164">
        <w:rPr>
          <w:rFonts w:ascii="Tahoma" w:hAnsi="Tahoma" w:cs="Tahoma"/>
          <w:b/>
          <w:bCs/>
        </w:rPr>
        <w:t>Pismo Nr 3</w:t>
      </w:r>
      <w:r>
        <w:rPr>
          <w:rFonts w:ascii="Tahoma" w:hAnsi="Tahoma" w:cs="Tahoma"/>
        </w:rPr>
        <w:t>)</w:t>
      </w:r>
    </w:p>
    <w:p w14:paraId="4266FAA5" w14:textId="77777777" w:rsidR="008E5164" w:rsidRDefault="008E5164" w:rsidP="008E5164">
      <w:pPr>
        <w:pStyle w:val="Akapitzlist"/>
        <w:spacing w:line="259" w:lineRule="auto"/>
        <w:jc w:val="both"/>
        <w:rPr>
          <w:rFonts w:ascii="Tahoma" w:hAnsi="Tahoma" w:cs="Tahoma"/>
        </w:rPr>
      </w:pPr>
    </w:p>
    <w:p w14:paraId="074E946E" w14:textId="45009528" w:rsidR="008E5164" w:rsidRPr="002065FF" w:rsidRDefault="008E5164" w:rsidP="008E5164">
      <w:pPr>
        <w:pStyle w:val="Akapitzlist"/>
        <w:numPr>
          <w:ilvl w:val="0"/>
          <w:numId w:val="1"/>
        </w:numPr>
        <w:spacing w:line="259" w:lineRule="auto"/>
        <w:jc w:val="both"/>
        <w:rPr>
          <w:rFonts w:ascii="Tahoma" w:hAnsi="Tahoma" w:cs="Tahoma"/>
        </w:rPr>
      </w:pPr>
      <w:r w:rsidRPr="006045EF">
        <w:rPr>
          <w:rFonts w:ascii="Tahoma" w:hAnsi="Tahoma" w:cs="Tahoma"/>
        </w:rPr>
        <w:t>Zakończenie.</w:t>
      </w:r>
    </w:p>
    <w:p w14:paraId="72B533BB" w14:textId="77777777" w:rsidR="009671C1" w:rsidRPr="009671C1" w:rsidRDefault="009671C1" w:rsidP="009671C1">
      <w:pPr>
        <w:pStyle w:val="Akapitzlist"/>
        <w:jc w:val="both"/>
        <w:rPr>
          <w:rFonts w:ascii="Tahoma" w:hAnsi="Tahoma" w:cs="Tahoma"/>
          <w:sz w:val="22"/>
          <w:szCs w:val="22"/>
        </w:rPr>
      </w:pPr>
    </w:p>
    <w:sectPr w:rsidR="009671C1" w:rsidRPr="00967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547CB"/>
    <w:multiLevelType w:val="hybridMultilevel"/>
    <w:tmpl w:val="2A729C6A"/>
    <w:lvl w:ilvl="0" w:tplc="11E01CE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462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681"/>
    <w:rsid w:val="00012FD1"/>
    <w:rsid w:val="00086B0C"/>
    <w:rsid w:val="00200123"/>
    <w:rsid w:val="00241504"/>
    <w:rsid w:val="004008BE"/>
    <w:rsid w:val="00415779"/>
    <w:rsid w:val="004B5784"/>
    <w:rsid w:val="004B7239"/>
    <w:rsid w:val="004F4681"/>
    <w:rsid w:val="00502431"/>
    <w:rsid w:val="00580341"/>
    <w:rsid w:val="006B6093"/>
    <w:rsid w:val="007500CF"/>
    <w:rsid w:val="00771D0F"/>
    <w:rsid w:val="0078542D"/>
    <w:rsid w:val="007B3F7A"/>
    <w:rsid w:val="00822C9F"/>
    <w:rsid w:val="008478DC"/>
    <w:rsid w:val="008E5164"/>
    <w:rsid w:val="009671C1"/>
    <w:rsid w:val="009C0FB2"/>
    <w:rsid w:val="00A8349D"/>
    <w:rsid w:val="00C50D6B"/>
    <w:rsid w:val="00E0375E"/>
    <w:rsid w:val="00E21A4C"/>
    <w:rsid w:val="00F45271"/>
    <w:rsid w:val="00F7746C"/>
    <w:rsid w:val="00FB6446"/>
    <w:rsid w:val="00FF5091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1694"/>
  <w15:chartTrackingRefBased/>
  <w15:docId w15:val="{F818EBE1-152E-4338-9B73-CF4C09772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46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46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46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46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46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46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46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4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4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4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4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F4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4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F46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46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46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46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Stanek Wójt Gminy Kamionka Wielka</dc:creator>
  <cp:keywords/>
  <dc:description/>
  <cp:lastModifiedBy>Andrzej Stanek Wójt Gminy Kamionka Wielka</cp:lastModifiedBy>
  <cp:revision>15</cp:revision>
  <dcterms:created xsi:type="dcterms:W3CDTF">2025-10-29T09:24:00Z</dcterms:created>
  <dcterms:modified xsi:type="dcterms:W3CDTF">2026-04-20T16:04:00Z</dcterms:modified>
</cp:coreProperties>
</file>