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F5245" w14:textId="0C052854" w:rsidR="004F4681" w:rsidRPr="00127406" w:rsidRDefault="004F4681" w:rsidP="004F4681">
      <w:pPr>
        <w:spacing w:after="0" w:line="240" w:lineRule="auto"/>
        <w:ind w:left="714" w:hanging="357"/>
        <w:jc w:val="center"/>
        <w:rPr>
          <w:rFonts w:ascii="Tahoma" w:hAnsi="Tahoma" w:cs="Tahoma"/>
          <w:b/>
          <w:bCs/>
        </w:rPr>
      </w:pPr>
      <w:r w:rsidRPr="00127406">
        <w:rPr>
          <w:rFonts w:ascii="Tahoma" w:hAnsi="Tahoma" w:cs="Tahoma"/>
          <w:b/>
          <w:bCs/>
        </w:rPr>
        <w:t xml:space="preserve">PORZĄDEK </w:t>
      </w:r>
      <w:r w:rsidR="006F7535">
        <w:rPr>
          <w:rFonts w:ascii="Tahoma" w:hAnsi="Tahoma" w:cs="Tahoma"/>
          <w:b/>
          <w:bCs/>
        </w:rPr>
        <w:t>WSPÓLNEGO POSIEDZENIA</w:t>
      </w:r>
      <w:r w:rsidRPr="00127406">
        <w:rPr>
          <w:rFonts w:ascii="Tahoma" w:hAnsi="Tahoma" w:cs="Tahoma"/>
          <w:b/>
          <w:bCs/>
        </w:rPr>
        <w:t xml:space="preserve"> KOMISJI</w:t>
      </w:r>
    </w:p>
    <w:p w14:paraId="6BB3D9C9" w14:textId="15EEFA4D" w:rsidR="004F4681" w:rsidRPr="00127406" w:rsidRDefault="008E5164" w:rsidP="004F4681">
      <w:pPr>
        <w:spacing w:after="0" w:line="240" w:lineRule="auto"/>
        <w:ind w:left="714" w:hanging="357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RADY GMINY KAMIONKA WIELKA</w:t>
      </w:r>
    </w:p>
    <w:p w14:paraId="432F46F6" w14:textId="67A1A32E" w:rsidR="008E5164" w:rsidRPr="004F4681" w:rsidRDefault="00E27EC1" w:rsidP="006F7535">
      <w:pPr>
        <w:ind w:left="720" w:hanging="360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2</w:t>
      </w:r>
      <w:r w:rsidR="00C60E5D">
        <w:rPr>
          <w:rFonts w:ascii="Tahoma" w:hAnsi="Tahoma" w:cs="Tahoma"/>
          <w:b/>
          <w:bCs/>
        </w:rPr>
        <w:t>8</w:t>
      </w:r>
      <w:r>
        <w:rPr>
          <w:rFonts w:ascii="Tahoma" w:hAnsi="Tahoma" w:cs="Tahoma"/>
          <w:b/>
          <w:bCs/>
        </w:rPr>
        <w:t xml:space="preserve"> </w:t>
      </w:r>
      <w:r w:rsidR="00C60E5D">
        <w:rPr>
          <w:rFonts w:ascii="Tahoma" w:hAnsi="Tahoma" w:cs="Tahoma"/>
          <w:b/>
          <w:bCs/>
        </w:rPr>
        <w:t xml:space="preserve">PAŹDZIERNIKA </w:t>
      </w:r>
      <w:r>
        <w:rPr>
          <w:rFonts w:ascii="Tahoma" w:hAnsi="Tahoma" w:cs="Tahoma"/>
          <w:b/>
          <w:bCs/>
        </w:rPr>
        <w:t xml:space="preserve">2026 </w:t>
      </w:r>
      <w:r w:rsidRPr="00127406">
        <w:rPr>
          <w:rFonts w:ascii="Tahoma" w:hAnsi="Tahoma" w:cs="Tahoma"/>
          <w:b/>
          <w:bCs/>
        </w:rPr>
        <w:t>ROKU</w:t>
      </w:r>
    </w:p>
    <w:p w14:paraId="19D23D14" w14:textId="77777777" w:rsidR="00C60E5D" w:rsidRPr="00C60E5D" w:rsidRDefault="00C60E5D" w:rsidP="00C60E5D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  <w:sz w:val="22"/>
          <w:szCs w:val="22"/>
        </w:rPr>
      </w:pPr>
      <w:r w:rsidRPr="00C60E5D">
        <w:rPr>
          <w:rFonts w:ascii="Tahoma" w:hAnsi="Tahoma" w:cs="Tahoma"/>
          <w:sz w:val="22"/>
          <w:szCs w:val="22"/>
        </w:rPr>
        <w:t>Otwarcie obrad, przyjęcie porządku posiedzenia, ewentualne zmiany.</w:t>
      </w:r>
    </w:p>
    <w:p w14:paraId="317DE7A8" w14:textId="77777777" w:rsidR="00C60E5D" w:rsidRPr="00C60E5D" w:rsidRDefault="00C60E5D" w:rsidP="00C60E5D">
      <w:pPr>
        <w:pStyle w:val="Akapitzlist"/>
        <w:jc w:val="both"/>
        <w:rPr>
          <w:rFonts w:ascii="Tahoma" w:hAnsi="Tahoma" w:cs="Tahoma"/>
          <w:sz w:val="22"/>
          <w:szCs w:val="22"/>
        </w:rPr>
      </w:pPr>
    </w:p>
    <w:p w14:paraId="462CE522" w14:textId="77777777" w:rsidR="00C60E5D" w:rsidRPr="00C60E5D" w:rsidRDefault="00C60E5D" w:rsidP="00C60E5D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  <w:sz w:val="22"/>
          <w:szCs w:val="22"/>
        </w:rPr>
      </w:pPr>
      <w:r w:rsidRPr="00C60E5D">
        <w:rPr>
          <w:rFonts w:ascii="Tahoma" w:hAnsi="Tahoma" w:cs="Tahoma"/>
          <w:sz w:val="22"/>
          <w:szCs w:val="22"/>
        </w:rPr>
        <w:t>Przedstawienie „Raportu z wykonania programu ochrony środowiska dla Gminy Kamionka Wielka w latach 2024-2025”.</w:t>
      </w:r>
    </w:p>
    <w:p w14:paraId="435F1FAB" w14:textId="77777777" w:rsidR="00C60E5D" w:rsidRPr="00C60E5D" w:rsidRDefault="00C60E5D" w:rsidP="00C60E5D">
      <w:pPr>
        <w:pStyle w:val="Akapitzlist"/>
        <w:jc w:val="both"/>
        <w:rPr>
          <w:rFonts w:ascii="Tahoma" w:hAnsi="Tahoma" w:cs="Tahoma"/>
          <w:sz w:val="22"/>
          <w:szCs w:val="22"/>
        </w:rPr>
      </w:pPr>
    </w:p>
    <w:p w14:paraId="334EC68D" w14:textId="77777777" w:rsidR="00C60E5D" w:rsidRPr="00C60E5D" w:rsidRDefault="00C60E5D" w:rsidP="00C60E5D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  <w:sz w:val="22"/>
          <w:szCs w:val="22"/>
        </w:rPr>
      </w:pPr>
      <w:r w:rsidRPr="00C60E5D">
        <w:rPr>
          <w:rFonts w:ascii="Tahoma" w:hAnsi="Tahoma" w:cs="Tahoma"/>
          <w:sz w:val="22"/>
          <w:szCs w:val="22"/>
        </w:rPr>
        <w:t>Wyrażenie opinii do projektu uchwały w sprawie wyrażenia zgody na nabycie nieruchomości [dot. Mystkowa – Wola Niżna]. (</w:t>
      </w:r>
      <w:r w:rsidRPr="00C60E5D">
        <w:rPr>
          <w:rFonts w:ascii="Tahoma" w:hAnsi="Tahoma" w:cs="Tahoma"/>
          <w:b/>
          <w:bCs/>
          <w:sz w:val="22"/>
          <w:szCs w:val="22"/>
        </w:rPr>
        <w:t>Projekt Nr 1</w:t>
      </w:r>
      <w:r w:rsidRPr="00C60E5D">
        <w:rPr>
          <w:rFonts w:ascii="Tahoma" w:hAnsi="Tahoma" w:cs="Tahoma"/>
          <w:sz w:val="22"/>
          <w:szCs w:val="22"/>
        </w:rPr>
        <w:t>)</w:t>
      </w:r>
    </w:p>
    <w:p w14:paraId="7023EA7C" w14:textId="77777777" w:rsidR="00C60E5D" w:rsidRPr="00C60E5D" w:rsidRDefault="00C60E5D" w:rsidP="00C60E5D">
      <w:pPr>
        <w:pStyle w:val="Akapitzlist"/>
        <w:jc w:val="both"/>
        <w:rPr>
          <w:rFonts w:ascii="Tahoma" w:hAnsi="Tahoma" w:cs="Tahoma"/>
          <w:b/>
          <w:bCs/>
          <w:sz w:val="22"/>
          <w:szCs w:val="22"/>
        </w:rPr>
      </w:pPr>
      <w:r w:rsidRPr="00C60E5D">
        <w:rPr>
          <w:rFonts w:ascii="Tahoma" w:hAnsi="Tahoma" w:cs="Tahoma"/>
          <w:b/>
          <w:bCs/>
          <w:sz w:val="22"/>
          <w:szCs w:val="22"/>
        </w:rPr>
        <w:t>- Komisja Budżetu i Finansów</w:t>
      </w:r>
    </w:p>
    <w:p w14:paraId="2CE77A07" w14:textId="77777777" w:rsidR="00C60E5D" w:rsidRPr="00C60E5D" w:rsidRDefault="00C60E5D" w:rsidP="00C60E5D">
      <w:pPr>
        <w:pStyle w:val="Akapitzlist"/>
        <w:jc w:val="both"/>
        <w:rPr>
          <w:rFonts w:ascii="Tahoma" w:hAnsi="Tahoma" w:cs="Tahoma"/>
          <w:b/>
          <w:bCs/>
          <w:sz w:val="22"/>
          <w:szCs w:val="22"/>
        </w:rPr>
      </w:pPr>
      <w:r w:rsidRPr="00C60E5D">
        <w:rPr>
          <w:rFonts w:ascii="Tahoma" w:hAnsi="Tahoma" w:cs="Tahoma"/>
          <w:b/>
          <w:bCs/>
          <w:sz w:val="22"/>
          <w:szCs w:val="22"/>
        </w:rPr>
        <w:t>- Komisja Rozwoju, Rolnictwa i Ochrony Środowiska</w:t>
      </w:r>
    </w:p>
    <w:p w14:paraId="4741366F" w14:textId="77777777" w:rsidR="00C60E5D" w:rsidRPr="00C60E5D" w:rsidRDefault="00C60E5D" w:rsidP="00C60E5D">
      <w:pPr>
        <w:pStyle w:val="Akapitzlist"/>
        <w:jc w:val="both"/>
        <w:rPr>
          <w:rFonts w:ascii="Tahoma" w:hAnsi="Tahoma" w:cs="Tahoma"/>
          <w:sz w:val="22"/>
          <w:szCs w:val="22"/>
        </w:rPr>
      </w:pPr>
    </w:p>
    <w:p w14:paraId="2BD21CA3" w14:textId="77777777" w:rsidR="00C60E5D" w:rsidRPr="00C60E5D" w:rsidRDefault="00C60E5D" w:rsidP="00C60E5D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  <w:sz w:val="22"/>
          <w:szCs w:val="22"/>
        </w:rPr>
      </w:pPr>
      <w:r w:rsidRPr="00C60E5D">
        <w:rPr>
          <w:rFonts w:ascii="Tahoma" w:hAnsi="Tahoma" w:cs="Tahoma"/>
          <w:sz w:val="22"/>
          <w:szCs w:val="22"/>
        </w:rPr>
        <w:t xml:space="preserve">Wyrażenie opinii do projektu uchwały w sprawie wyrażenia zgody na nabycie nieruchomości [dot. Mystkowa – </w:t>
      </w:r>
      <w:proofErr w:type="spellStart"/>
      <w:r w:rsidRPr="00C60E5D">
        <w:rPr>
          <w:rFonts w:ascii="Tahoma" w:hAnsi="Tahoma" w:cs="Tahoma"/>
          <w:sz w:val="22"/>
          <w:szCs w:val="22"/>
        </w:rPr>
        <w:t>Zakościół</w:t>
      </w:r>
      <w:proofErr w:type="spellEnd"/>
      <w:r w:rsidRPr="00C60E5D">
        <w:rPr>
          <w:rFonts w:ascii="Tahoma" w:hAnsi="Tahoma" w:cs="Tahoma"/>
          <w:sz w:val="22"/>
          <w:szCs w:val="22"/>
        </w:rPr>
        <w:t>]. (</w:t>
      </w:r>
      <w:r w:rsidRPr="00C60E5D">
        <w:rPr>
          <w:rFonts w:ascii="Tahoma" w:hAnsi="Tahoma" w:cs="Tahoma"/>
          <w:b/>
          <w:bCs/>
          <w:sz w:val="22"/>
          <w:szCs w:val="22"/>
        </w:rPr>
        <w:t>Projekt Nr 2</w:t>
      </w:r>
      <w:r w:rsidRPr="00C60E5D">
        <w:rPr>
          <w:rFonts w:ascii="Tahoma" w:hAnsi="Tahoma" w:cs="Tahoma"/>
          <w:sz w:val="22"/>
          <w:szCs w:val="22"/>
        </w:rPr>
        <w:t>)</w:t>
      </w:r>
    </w:p>
    <w:p w14:paraId="36A16AAA" w14:textId="77777777" w:rsidR="00C60E5D" w:rsidRPr="00C60E5D" w:rsidRDefault="00C60E5D" w:rsidP="00C60E5D">
      <w:pPr>
        <w:pStyle w:val="Akapitzlist"/>
        <w:jc w:val="both"/>
        <w:rPr>
          <w:rFonts w:ascii="Tahoma" w:hAnsi="Tahoma" w:cs="Tahoma"/>
          <w:b/>
          <w:bCs/>
          <w:sz w:val="22"/>
          <w:szCs w:val="22"/>
        </w:rPr>
      </w:pPr>
      <w:r w:rsidRPr="00C60E5D">
        <w:rPr>
          <w:rFonts w:ascii="Tahoma" w:hAnsi="Tahoma" w:cs="Tahoma"/>
          <w:b/>
          <w:bCs/>
          <w:sz w:val="22"/>
          <w:szCs w:val="22"/>
        </w:rPr>
        <w:t>- Komisja Budżetu i Finansów</w:t>
      </w:r>
    </w:p>
    <w:p w14:paraId="6985C03D" w14:textId="77777777" w:rsidR="00C60E5D" w:rsidRPr="00C60E5D" w:rsidRDefault="00C60E5D" w:rsidP="00C60E5D">
      <w:pPr>
        <w:pStyle w:val="Akapitzlist"/>
        <w:jc w:val="both"/>
        <w:rPr>
          <w:rFonts w:ascii="Tahoma" w:hAnsi="Tahoma" w:cs="Tahoma"/>
          <w:b/>
          <w:bCs/>
          <w:sz w:val="22"/>
          <w:szCs w:val="22"/>
        </w:rPr>
      </w:pPr>
      <w:r w:rsidRPr="00C60E5D">
        <w:rPr>
          <w:rFonts w:ascii="Tahoma" w:hAnsi="Tahoma" w:cs="Tahoma"/>
          <w:b/>
          <w:bCs/>
          <w:sz w:val="22"/>
          <w:szCs w:val="22"/>
        </w:rPr>
        <w:t>- Komisja Rozwoju, Rolnictwa i Ochrony Środowiska</w:t>
      </w:r>
    </w:p>
    <w:p w14:paraId="4B2CE51D" w14:textId="77777777" w:rsidR="00C60E5D" w:rsidRPr="00C60E5D" w:rsidRDefault="00C60E5D" w:rsidP="00C60E5D">
      <w:pPr>
        <w:pStyle w:val="Akapitzlist"/>
        <w:jc w:val="both"/>
        <w:rPr>
          <w:rFonts w:ascii="Tahoma" w:hAnsi="Tahoma" w:cs="Tahoma"/>
          <w:sz w:val="22"/>
          <w:szCs w:val="22"/>
        </w:rPr>
      </w:pPr>
    </w:p>
    <w:p w14:paraId="145E542B" w14:textId="77777777" w:rsidR="00C60E5D" w:rsidRPr="00C60E5D" w:rsidRDefault="00C60E5D" w:rsidP="00C60E5D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  <w:sz w:val="22"/>
          <w:szCs w:val="22"/>
        </w:rPr>
      </w:pPr>
      <w:r w:rsidRPr="00C60E5D">
        <w:rPr>
          <w:rFonts w:ascii="Tahoma" w:hAnsi="Tahoma" w:cs="Tahoma"/>
          <w:sz w:val="22"/>
          <w:szCs w:val="22"/>
        </w:rPr>
        <w:t>Wyrażenie opinii do projektu uchwały w sprawie wyrażenia zgody na nabycie nieruchomości [dot. Mystkowa – Wola Wyżna]. (</w:t>
      </w:r>
      <w:r w:rsidRPr="00C60E5D">
        <w:rPr>
          <w:rFonts w:ascii="Tahoma" w:hAnsi="Tahoma" w:cs="Tahoma"/>
          <w:b/>
          <w:bCs/>
          <w:sz w:val="22"/>
          <w:szCs w:val="22"/>
        </w:rPr>
        <w:t>Projekt Nr 3</w:t>
      </w:r>
      <w:r w:rsidRPr="00C60E5D">
        <w:rPr>
          <w:rFonts w:ascii="Tahoma" w:hAnsi="Tahoma" w:cs="Tahoma"/>
          <w:sz w:val="22"/>
          <w:szCs w:val="22"/>
        </w:rPr>
        <w:t>)</w:t>
      </w:r>
    </w:p>
    <w:p w14:paraId="01CFA5CE" w14:textId="77777777" w:rsidR="00C60E5D" w:rsidRPr="00C60E5D" w:rsidRDefault="00C60E5D" w:rsidP="00C60E5D">
      <w:pPr>
        <w:pStyle w:val="Akapitzlist"/>
        <w:jc w:val="both"/>
        <w:rPr>
          <w:rFonts w:ascii="Tahoma" w:hAnsi="Tahoma" w:cs="Tahoma"/>
          <w:b/>
          <w:bCs/>
          <w:sz w:val="22"/>
          <w:szCs w:val="22"/>
        </w:rPr>
      </w:pPr>
      <w:r w:rsidRPr="00C60E5D">
        <w:rPr>
          <w:rFonts w:ascii="Tahoma" w:hAnsi="Tahoma" w:cs="Tahoma"/>
          <w:b/>
          <w:bCs/>
          <w:sz w:val="22"/>
          <w:szCs w:val="22"/>
        </w:rPr>
        <w:t>- Komisja Budżetu i Finansów</w:t>
      </w:r>
    </w:p>
    <w:p w14:paraId="16187B72" w14:textId="77777777" w:rsidR="00C60E5D" w:rsidRPr="00C60E5D" w:rsidRDefault="00C60E5D" w:rsidP="00C60E5D">
      <w:pPr>
        <w:pStyle w:val="Akapitzlist"/>
        <w:jc w:val="both"/>
        <w:rPr>
          <w:rFonts w:ascii="Tahoma" w:hAnsi="Tahoma" w:cs="Tahoma"/>
          <w:b/>
          <w:bCs/>
          <w:sz w:val="22"/>
          <w:szCs w:val="22"/>
        </w:rPr>
      </w:pPr>
      <w:r w:rsidRPr="00C60E5D">
        <w:rPr>
          <w:rFonts w:ascii="Tahoma" w:hAnsi="Tahoma" w:cs="Tahoma"/>
          <w:b/>
          <w:bCs/>
          <w:sz w:val="22"/>
          <w:szCs w:val="22"/>
        </w:rPr>
        <w:t>- Komisja Rozwoju, Rolnictwa i Ochrony Środowiska</w:t>
      </w:r>
    </w:p>
    <w:p w14:paraId="44449351" w14:textId="77777777" w:rsidR="00C60E5D" w:rsidRPr="00C60E5D" w:rsidRDefault="00C60E5D" w:rsidP="00C60E5D">
      <w:pPr>
        <w:pStyle w:val="Akapitzlist"/>
        <w:jc w:val="both"/>
        <w:rPr>
          <w:rFonts w:ascii="Tahoma" w:hAnsi="Tahoma" w:cs="Tahoma"/>
          <w:sz w:val="22"/>
          <w:szCs w:val="22"/>
        </w:rPr>
      </w:pPr>
    </w:p>
    <w:p w14:paraId="15D45F2C" w14:textId="77777777" w:rsidR="00C60E5D" w:rsidRPr="00C60E5D" w:rsidRDefault="00C60E5D" w:rsidP="00C60E5D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  <w:sz w:val="22"/>
          <w:szCs w:val="22"/>
        </w:rPr>
      </w:pPr>
      <w:r w:rsidRPr="00C60E5D">
        <w:rPr>
          <w:rFonts w:ascii="Tahoma" w:hAnsi="Tahoma" w:cs="Tahoma"/>
          <w:sz w:val="22"/>
          <w:szCs w:val="22"/>
        </w:rPr>
        <w:t>Wyrażenie opinii do projektu uchwały w sprawie udzielenia dotacji celowej dla Ochotniczej Straży Pożarnej w Królowej Górnej celem realizacji zadań własnych gminy – zapewnienie gotowości bojowej. (</w:t>
      </w:r>
      <w:r w:rsidRPr="00C60E5D">
        <w:rPr>
          <w:rFonts w:ascii="Tahoma" w:hAnsi="Tahoma" w:cs="Tahoma"/>
          <w:b/>
          <w:bCs/>
          <w:sz w:val="22"/>
          <w:szCs w:val="22"/>
        </w:rPr>
        <w:t>Projekt Nr 4</w:t>
      </w:r>
      <w:r w:rsidRPr="00C60E5D">
        <w:rPr>
          <w:rFonts w:ascii="Tahoma" w:hAnsi="Tahoma" w:cs="Tahoma"/>
          <w:sz w:val="22"/>
          <w:szCs w:val="22"/>
        </w:rPr>
        <w:t>)</w:t>
      </w:r>
    </w:p>
    <w:p w14:paraId="0F53DF2C" w14:textId="77777777" w:rsidR="00C60E5D" w:rsidRPr="00C60E5D" w:rsidRDefault="00C60E5D" w:rsidP="00C60E5D">
      <w:pPr>
        <w:pStyle w:val="Akapitzlist"/>
        <w:jc w:val="both"/>
        <w:rPr>
          <w:rFonts w:ascii="Tahoma" w:hAnsi="Tahoma" w:cs="Tahoma"/>
          <w:b/>
          <w:bCs/>
          <w:sz w:val="22"/>
          <w:szCs w:val="22"/>
        </w:rPr>
      </w:pPr>
      <w:r w:rsidRPr="00C60E5D">
        <w:rPr>
          <w:rFonts w:ascii="Tahoma" w:hAnsi="Tahoma" w:cs="Tahoma"/>
          <w:b/>
          <w:bCs/>
          <w:sz w:val="22"/>
          <w:szCs w:val="22"/>
        </w:rPr>
        <w:t>- Komisja Budżetu i Finansów</w:t>
      </w:r>
    </w:p>
    <w:p w14:paraId="1FA559B4" w14:textId="77777777" w:rsidR="00C60E5D" w:rsidRPr="00C60E5D" w:rsidRDefault="00C60E5D" w:rsidP="00C60E5D">
      <w:pPr>
        <w:pStyle w:val="Akapitzlist"/>
        <w:jc w:val="both"/>
        <w:rPr>
          <w:rFonts w:ascii="Tahoma" w:hAnsi="Tahoma" w:cs="Tahoma"/>
          <w:sz w:val="22"/>
          <w:szCs w:val="22"/>
        </w:rPr>
      </w:pPr>
    </w:p>
    <w:p w14:paraId="256F0324" w14:textId="77777777" w:rsidR="00C60E5D" w:rsidRPr="00C60E5D" w:rsidRDefault="00C60E5D" w:rsidP="00C60E5D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  <w:sz w:val="22"/>
          <w:szCs w:val="22"/>
        </w:rPr>
      </w:pPr>
      <w:r w:rsidRPr="00C60E5D">
        <w:rPr>
          <w:rFonts w:ascii="Tahoma" w:hAnsi="Tahoma" w:cs="Tahoma"/>
          <w:sz w:val="22"/>
          <w:szCs w:val="22"/>
        </w:rPr>
        <w:t>Wyrażenie opinii do projektu uchwały w sprawie zmian Wieloletniej Prognozy Finansowej Gminy Kamionka Wielka na lata 2026-2036. (</w:t>
      </w:r>
      <w:r w:rsidRPr="00C60E5D">
        <w:rPr>
          <w:rFonts w:ascii="Tahoma" w:hAnsi="Tahoma" w:cs="Tahoma"/>
          <w:b/>
          <w:bCs/>
          <w:sz w:val="22"/>
          <w:szCs w:val="22"/>
        </w:rPr>
        <w:t>Projekt Nr 5</w:t>
      </w:r>
      <w:r w:rsidRPr="00C60E5D">
        <w:rPr>
          <w:rFonts w:ascii="Tahoma" w:hAnsi="Tahoma" w:cs="Tahoma"/>
          <w:sz w:val="22"/>
          <w:szCs w:val="22"/>
        </w:rPr>
        <w:t>)</w:t>
      </w:r>
    </w:p>
    <w:p w14:paraId="2ED85120" w14:textId="77777777" w:rsidR="00C60E5D" w:rsidRPr="00C60E5D" w:rsidRDefault="00C60E5D" w:rsidP="00C60E5D">
      <w:pPr>
        <w:pStyle w:val="Akapitzlist"/>
        <w:jc w:val="both"/>
        <w:rPr>
          <w:rFonts w:ascii="Tahoma" w:hAnsi="Tahoma" w:cs="Tahoma"/>
          <w:b/>
          <w:bCs/>
          <w:sz w:val="22"/>
          <w:szCs w:val="22"/>
        </w:rPr>
      </w:pPr>
      <w:r w:rsidRPr="00C60E5D">
        <w:rPr>
          <w:rFonts w:ascii="Tahoma" w:hAnsi="Tahoma" w:cs="Tahoma"/>
          <w:b/>
          <w:bCs/>
          <w:sz w:val="22"/>
          <w:szCs w:val="22"/>
        </w:rPr>
        <w:t>- Komisja Budżetu i Finansów</w:t>
      </w:r>
    </w:p>
    <w:p w14:paraId="3BACF252" w14:textId="77777777" w:rsidR="00C60E5D" w:rsidRPr="00C60E5D" w:rsidRDefault="00C60E5D" w:rsidP="00C60E5D">
      <w:pPr>
        <w:pStyle w:val="Akapitzlist"/>
        <w:jc w:val="both"/>
        <w:rPr>
          <w:rFonts w:ascii="Tahoma" w:hAnsi="Tahoma" w:cs="Tahoma"/>
          <w:sz w:val="22"/>
          <w:szCs w:val="22"/>
        </w:rPr>
      </w:pPr>
    </w:p>
    <w:p w14:paraId="74D90861" w14:textId="77777777" w:rsidR="00C60E5D" w:rsidRPr="00C60E5D" w:rsidRDefault="00C60E5D" w:rsidP="00C60E5D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  <w:sz w:val="22"/>
          <w:szCs w:val="22"/>
        </w:rPr>
      </w:pPr>
      <w:r w:rsidRPr="00C60E5D">
        <w:rPr>
          <w:rFonts w:ascii="Tahoma" w:hAnsi="Tahoma" w:cs="Tahoma"/>
          <w:sz w:val="22"/>
          <w:szCs w:val="22"/>
        </w:rPr>
        <w:t>Wyrażenie opinii do projektu uchwały w sprawie zmiany w Uchwale Budżetowej Gminy Kamionka Wielka na rok 2026. (</w:t>
      </w:r>
      <w:r w:rsidRPr="00C60E5D">
        <w:rPr>
          <w:rFonts w:ascii="Tahoma" w:hAnsi="Tahoma" w:cs="Tahoma"/>
          <w:b/>
          <w:bCs/>
          <w:sz w:val="22"/>
          <w:szCs w:val="22"/>
        </w:rPr>
        <w:t>Projekt Nr 6</w:t>
      </w:r>
      <w:r w:rsidRPr="00C60E5D">
        <w:rPr>
          <w:rFonts w:ascii="Tahoma" w:hAnsi="Tahoma" w:cs="Tahoma"/>
          <w:sz w:val="22"/>
          <w:szCs w:val="22"/>
        </w:rPr>
        <w:t>)</w:t>
      </w:r>
    </w:p>
    <w:p w14:paraId="45237437" w14:textId="77777777" w:rsidR="00C60E5D" w:rsidRPr="00C60E5D" w:rsidRDefault="00C60E5D" w:rsidP="00C60E5D">
      <w:pPr>
        <w:pStyle w:val="Akapitzlist"/>
        <w:jc w:val="both"/>
        <w:rPr>
          <w:rFonts w:ascii="Tahoma" w:hAnsi="Tahoma" w:cs="Tahoma"/>
          <w:b/>
          <w:bCs/>
          <w:sz w:val="22"/>
          <w:szCs w:val="22"/>
        </w:rPr>
      </w:pPr>
      <w:r w:rsidRPr="00C60E5D">
        <w:rPr>
          <w:rFonts w:ascii="Tahoma" w:hAnsi="Tahoma" w:cs="Tahoma"/>
          <w:b/>
          <w:bCs/>
          <w:sz w:val="22"/>
          <w:szCs w:val="22"/>
        </w:rPr>
        <w:t>- Komisja Budżetu i Finansów</w:t>
      </w:r>
    </w:p>
    <w:p w14:paraId="7C2E28EF" w14:textId="77777777" w:rsidR="00C60E5D" w:rsidRPr="00C60E5D" w:rsidRDefault="00C60E5D" w:rsidP="00C60E5D">
      <w:pPr>
        <w:pStyle w:val="Akapitzlist"/>
        <w:jc w:val="both"/>
        <w:rPr>
          <w:rFonts w:ascii="Tahoma" w:hAnsi="Tahoma" w:cs="Tahoma"/>
          <w:sz w:val="22"/>
          <w:szCs w:val="22"/>
        </w:rPr>
      </w:pPr>
    </w:p>
    <w:p w14:paraId="11E5598E" w14:textId="77777777" w:rsidR="00C60E5D" w:rsidRPr="00C60E5D" w:rsidRDefault="00C60E5D" w:rsidP="00C60E5D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  <w:sz w:val="22"/>
          <w:szCs w:val="22"/>
        </w:rPr>
      </w:pPr>
      <w:r w:rsidRPr="00C60E5D">
        <w:rPr>
          <w:rFonts w:ascii="Tahoma" w:hAnsi="Tahoma" w:cs="Tahoma"/>
          <w:sz w:val="22"/>
          <w:szCs w:val="22"/>
        </w:rPr>
        <w:t>Rozpatrzenie wniesionych pism.</w:t>
      </w:r>
    </w:p>
    <w:p w14:paraId="72B533BB" w14:textId="6A894D5B" w:rsidR="009671C1" w:rsidRPr="00C60E5D" w:rsidRDefault="00C60E5D" w:rsidP="00C60E5D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  <w:sz w:val="22"/>
          <w:szCs w:val="22"/>
        </w:rPr>
      </w:pPr>
      <w:r w:rsidRPr="00C60E5D">
        <w:rPr>
          <w:rFonts w:ascii="Tahoma" w:hAnsi="Tahoma" w:cs="Tahoma"/>
          <w:sz w:val="22"/>
          <w:szCs w:val="22"/>
        </w:rPr>
        <w:t>Zakończenie.</w:t>
      </w:r>
    </w:p>
    <w:sectPr w:rsidR="009671C1" w:rsidRPr="00C60E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547CB"/>
    <w:multiLevelType w:val="hybridMultilevel"/>
    <w:tmpl w:val="67F22E7E"/>
    <w:lvl w:ilvl="0" w:tplc="17903FD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7269A"/>
    <w:multiLevelType w:val="hybridMultilevel"/>
    <w:tmpl w:val="A6E063AC"/>
    <w:lvl w:ilvl="0" w:tplc="2A00B5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18462178">
    <w:abstractNumId w:val="0"/>
  </w:num>
  <w:num w:numId="2" w16cid:durableId="914128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681"/>
    <w:rsid w:val="00012FD1"/>
    <w:rsid w:val="00051819"/>
    <w:rsid w:val="00086B0C"/>
    <w:rsid w:val="000E34D1"/>
    <w:rsid w:val="00105492"/>
    <w:rsid w:val="001A1FD4"/>
    <w:rsid w:val="00200123"/>
    <w:rsid w:val="00223E8E"/>
    <w:rsid w:val="00241504"/>
    <w:rsid w:val="0034262C"/>
    <w:rsid w:val="00365F77"/>
    <w:rsid w:val="004008BE"/>
    <w:rsid w:val="00415779"/>
    <w:rsid w:val="00430D39"/>
    <w:rsid w:val="004B28B4"/>
    <w:rsid w:val="004B5784"/>
    <w:rsid w:val="004B7239"/>
    <w:rsid w:val="004C03CE"/>
    <w:rsid w:val="004F4681"/>
    <w:rsid w:val="00502431"/>
    <w:rsid w:val="00551769"/>
    <w:rsid w:val="005C07B4"/>
    <w:rsid w:val="006B6093"/>
    <w:rsid w:val="006F3DE4"/>
    <w:rsid w:val="006F7535"/>
    <w:rsid w:val="007500CF"/>
    <w:rsid w:val="00771D0F"/>
    <w:rsid w:val="0078542D"/>
    <w:rsid w:val="007B3F7A"/>
    <w:rsid w:val="007B57EE"/>
    <w:rsid w:val="00822C9F"/>
    <w:rsid w:val="008478DC"/>
    <w:rsid w:val="008E5164"/>
    <w:rsid w:val="00962E4A"/>
    <w:rsid w:val="009671C1"/>
    <w:rsid w:val="009C0FB2"/>
    <w:rsid w:val="00A42D19"/>
    <w:rsid w:val="00A8349D"/>
    <w:rsid w:val="00C20ECA"/>
    <w:rsid w:val="00C50D6B"/>
    <w:rsid w:val="00C60E5D"/>
    <w:rsid w:val="00C74522"/>
    <w:rsid w:val="00D1026E"/>
    <w:rsid w:val="00DD7564"/>
    <w:rsid w:val="00DF2CCD"/>
    <w:rsid w:val="00DF3300"/>
    <w:rsid w:val="00E0375E"/>
    <w:rsid w:val="00E21A4C"/>
    <w:rsid w:val="00E27EC1"/>
    <w:rsid w:val="00E94F9F"/>
    <w:rsid w:val="00F45271"/>
    <w:rsid w:val="00F63E99"/>
    <w:rsid w:val="00FB6446"/>
    <w:rsid w:val="00FF5091"/>
    <w:rsid w:val="00F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F1694"/>
  <w15:chartTrackingRefBased/>
  <w15:docId w15:val="{F818EBE1-152E-4338-9B73-CF4C09772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46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4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46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4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46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4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46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46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46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46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46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46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468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468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46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46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46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46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4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4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46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46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4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46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46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468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46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468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46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217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Stanek Wójt Gminy Kamionka Wielka</dc:creator>
  <cp:keywords/>
  <dc:description/>
  <cp:lastModifiedBy>Andrzej Stanek Wójt Gminy Kamionka Wielka</cp:lastModifiedBy>
  <cp:revision>28</cp:revision>
  <dcterms:created xsi:type="dcterms:W3CDTF">2025-10-29T09:24:00Z</dcterms:created>
  <dcterms:modified xsi:type="dcterms:W3CDTF">2026-10-23T14:43:00Z</dcterms:modified>
</cp:coreProperties>
</file>